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5F9A5D" w14:textId="2315F9C2" w:rsidR="007A3643" w:rsidRPr="007A3643" w:rsidRDefault="007A3643" w:rsidP="007A3643">
      <w:pPr>
        <w:spacing w:before="120"/>
        <w:rPr>
          <w:rFonts w:ascii="Arial Narrow" w:hAnsi="Arial Narrow"/>
          <w:b/>
          <w:w w:val="105"/>
          <w:sz w:val="42"/>
          <w:szCs w:val="48"/>
          <w:u w:color="707074"/>
        </w:rPr>
      </w:pPr>
      <w:r>
        <w:rPr>
          <w:rFonts w:ascii="Arial" w:hAnsi="Arial" w:cs="Arial"/>
          <w:noProof/>
          <w:sz w:val="40"/>
          <w:szCs w:val="24"/>
          <w:lang w:val="en-GB" w:eastAsia="en-GB"/>
        </w:rPr>
        <mc:AlternateContent>
          <mc:Choice Requires="wps">
            <w:drawing>
              <wp:anchor distT="0" distB="0" distL="114300" distR="114300" simplePos="0" relativeHeight="251668480" behindDoc="1" locked="0" layoutInCell="1" allowOverlap="1" wp14:anchorId="3F397832" wp14:editId="57A17209">
                <wp:simplePos x="0" y="0"/>
                <wp:positionH relativeFrom="page">
                  <wp:posOffset>292100</wp:posOffset>
                </wp:positionH>
                <wp:positionV relativeFrom="paragraph">
                  <wp:posOffset>312420</wp:posOffset>
                </wp:positionV>
                <wp:extent cx="6934200" cy="552450"/>
                <wp:effectExtent l="0" t="0" r="0" b="0"/>
                <wp:wrapNone/>
                <wp:docPr id="36" name="Rectangle 36"/>
                <wp:cNvGraphicFramePr/>
                <a:graphic xmlns:a="http://schemas.openxmlformats.org/drawingml/2006/main">
                  <a:graphicData uri="http://schemas.microsoft.com/office/word/2010/wordprocessingShape">
                    <wps:wsp>
                      <wps:cNvSpPr/>
                      <wps:spPr>
                        <a:xfrm>
                          <a:off x="0" y="0"/>
                          <a:ext cx="6934200" cy="552450"/>
                        </a:xfrm>
                        <a:prstGeom prst="rect">
                          <a:avLst/>
                        </a:prstGeom>
                        <a:solidFill>
                          <a:schemeClr val="tx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347CC7D" id="Rectangle 36" o:spid="_x0000_s1026" style="position:absolute;margin-left:23pt;margin-top:24.6pt;width:546pt;height:43.5pt;z-index:-251648000;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rp9nwIAAKoFAAAOAAAAZHJzL2Uyb0RvYy54bWysVEtv2zAMvg/YfxB0X52kSR9BnSJo0WFA&#10;1xZth55VWYoFSKImKXGyXz9KctzHih2GXWSRIj+Sn0menW+NJhvhgwJb0/HBiBJhOTTKrmr64/Hq&#10;ywklITLbMA1W1HQnAj1ffP501rm5mEALuhGeIIgN887VtI3Rzasq8FYYFg7ACYuPErxhEUW/qhrP&#10;OkQ3upqMRkdVB75xHrgIAbWX5ZEuMr6UgsdbKYOIRNcUc4v59Pl8Tme1OGPzlWeuVbxPg/1DFoYp&#10;i0EHqEsWGVl79QeUUdxDABkPOJgKpFRc5BqwmvHoXTUPLXMi14LkBDfQFP4fLL/Z3HmimpoeHlFi&#10;mcF/dI+sMbvSgqAOCepcmKPdg7vzvRTwmqrdSm/SF+sg20zqbiBVbCPhqDw6PZzin6KE49tsNpnO&#10;MuvVi7fzIX4VYEi61NRj+Mwl21yHiBHRdG+SggXQqrlSWmchNYq40J5sGP7iuJ1kV70236EpuuPZ&#10;CMMXnNxXyTyjvkHSNuFZSMjFOGmqVHwpN9/iTotkp+29kMgbFlgiDsglKONc2DjOyYSWNaKoUyof&#10;55IBE7LE+AN2D/C2yD12ybK3T64iN/zgPCrR/+Y8eOTIYOPgbJQF/xGAxqr6yMV+T1KhJrH0DM0O&#10;u8pDGbfg+JXCX3vNQrxjHucLuwF3RrzFQ2roagr9jZIW/K+P9Mke2x5fKelwXmsafq6ZF5TobxYH&#10;4nQ8naYBz8J0djxBwb9+eX79YtfmArBfxridHM/XZB/1/io9mCdcLcsUFZ+Y5Ri7pjz6vXARyx7B&#10;5cTFcpnNcKgdi9f2wfEEnlhNrfu4fWLe9f0dcTJuYD/bbP6uzYtt8rSwXEeQKs/AC68937gQchP3&#10;yyttnNdytnpZsYvfAAAA//8DAFBLAwQUAAYACAAAACEA2adwiOEAAAAKAQAADwAAAGRycy9kb3du&#10;cmV2LnhtbEyPzU7DMBCE70i8g7VI3KiTNIraEKeqED3AAUFbqeLmxksSEa8j223D27M9wWl/ZjX7&#10;TbWa7CDO6EPvSEE6S0AgNc701CrY7zYPCxAhajJ6cIQKfjDAqr69qXRp3IU+8LyNrWATCqVW0MU4&#10;llKGpkOrw8yNSKx9OW915NG30nh9YXM7yCxJCml1T/yh0yM+ddh8b09Wwc43n4el9vs05K+Hl+e3&#10;fL15z5W6v5vWjyAiTvHvGK74jA41Mx3diUwQg4K84CiR6zIDcdXT+YI3R+7mRQayruT/CPUvAAAA&#10;//8DAFBLAQItABQABgAIAAAAIQC2gziS/gAAAOEBAAATAAAAAAAAAAAAAAAAAAAAAABbQ29udGVu&#10;dF9UeXBlc10ueG1sUEsBAi0AFAAGAAgAAAAhADj9If/WAAAAlAEAAAsAAAAAAAAAAAAAAAAALwEA&#10;AF9yZWxzLy5yZWxzUEsBAi0AFAAGAAgAAAAhAO0iun2fAgAAqgUAAA4AAAAAAAAAAAAAAAAALgIA&#10;AGRycy9lMm9Eb2MueG1sUEsBAi0AFAAGAAgAAAAhANmncIjhAAAACgEAAA8AAAAAAAAAAAAAAAAA&#10;+QQAAGRycy9kb3ducmV2LnhtbFBLBQYAAAAABAAEAPMAAAAHBgAAAAA=&#10;" fillcolor="#17365d [2415]" stroked="f" strokeweight="2pt">
                <w10:wrap anchorx="page"/>
              </v:rect>
            </w:pict>
          </mc:Fallback>
        </mc:AlternateContent>
      </w:r>
    </w:p>
    <w:p w14:paraId="43AA4D0C" w14:textId="11E897D8" w:rsidR="007A3643" w:rsidRPr="007A3643" w:rsidRDefault="007A3643" w:rsidP="007A3643">
      <w:pPr>
        <w:spacing w:before="120"/>
        <w:rPr>
          <w:rFonts w:ascii="Arial" w:hAnsi="Arial" w:cs="Arial"/>
          <w:b/>
          <w:color w:val="FFFFFF" w:themeColor="background1"/>
          <w:sz w:val="48"/>
          <w:szCs w:val="48"/>
        </w:rPr>
      </w:pPr>
      <w:r w:rsidRPr="007A3643">
        <w:rPr>
          <w:rFonts w:ascii="Arial Narrow" w:hAnsi="Arial Narrow"/>
          <w:b/>
          <w:color w:val="FFFFFF" w:themeColor="background1"/>
          <w:w w:val="105"/>
          <w:sz w:val="48"/>
          <w:szCs w:val="48"/>
          <w:u w:color="707074"/>
        </w:rPr>
        <w:t>HEALTH, SAFETY &amp; ENVIRONMENTAL POLICY</w:t>
      </w:r>
    </w:p>
    <w:p w14:paraId="775AA9FC" w14:textId="77777777" w:rsidR="007A3643" w:rsidRPr="007A3643" w:rsidRDefault="007A3643" w:rsidP="007A3643">
      <w:pPr>
        <w:pStyle w:val="BodyText"/>
        <w:spacing w:line="360" w:lineRule="auto"/>
        <w:jc w:val="center"/>
        <w:rPr>
          <w:rFonts w:ascii="Arial" w:hAnsi="Arial" w:cs="Arial"/>
          <w:b/>
          <w:sz w:val="48"/>
          <w:szCs w:val="48"/>
        </w:rPr>
      </w:pPr>
    </w:p>
    <w:p w14:paraId="6C382693" w14:textId="77777777" w:rsidR="007A3643" w:rsidRPr="009A0D62" w:rsidRDefault="007A3643" w:rsidP="007A3643">
      <w:pPr>
        <w:pStyle w:val="BodyText"/>
        <w:spacing w:line="360" w:lineRule="auto"/>
        <w:jc w:val="center"/>
        <w:rPr>
          <w:rFonts w:ascii="Arial" w:hAnsi="Arial" w:cs="Arial"/>
          <w:b/>
          <w:sz w:val="40"/>
        </w:rPr>
      </w:pPr>
      <w:r w:rsidRPr="009A0D62">
        <w:rPr>
          <w:rFonts w:ascii="Arial" w:hAnsi="Arial" w:cs="Arial"/>
          <w:noProof/>
          <w:sz w:val="40"/>
          <w:lang w:val="en-GB" w:eastAsia="en-GB"/>
        </w:rPr>
        <w:drawing>
          <wp:anchor distT="0" distB="0" distL="114300" distR="114300" simplePos="0" relativeHeight="251667456" behindDoc="0" locked="0" layoutInCell="1" allowOverlap="1" wp14:anchorId="0CCB6F7C" wp14:editId="73809201">
            <wp:simplePos x="0" y="0"/>
            <wp:positionH relativeFrom="page">
              <wp:align>center</wp:align>
            </wp:positionH>
            <wp:positionV relativeFrom="paragraph">
              <wp:posOffset>330200</wp:posOffset>
            </wp:positionV>
            <wp:extent cx="4394200" cy="4394200"/>
            <wp:effectExtent l="0" t="0" r="0" b="0"/>
            <wp:wrapNone/>
            <wp:docPr id="34" name="Picture 34" descr="C:\Users\otisy\Downloads\WhatsApp_Image_2025-08-26_at_01.18.34_8fb3080c-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tisy\Downloads\WhatsApp_Image_2025-08-26_at_01.18.34_8fb3080c-removebg-preview.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94200" cy="4394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12CC353" w14:textId="77777777" w:rsidR="007A3643" w:rsidRDefault="007A3643" w:rsidP="007A3643">
      <w:pPr>
        <w:pStyle w:val="BodyText"/>
        <w:spacing w:line="360" w:lineRule="auto"/>
        <w:jc w:val="center"/>
        <w:rPr>
          <w:rFonts w:ascii="Arial" w:hAnsi="Arial" w:cs="Arial"/>
          <w:b/>
          <w:sz w:val="40"/>
        </w:rPr>
      </w:pPr>
    </w:p>
    <w:p w14:paraId="6D4E0C9C" w14:textId="77777777" w:rsidR="007A3643" w:rsidRDefault="007A3643" w:rsidP="007A3643">
      <w:pPr>
        <w:pStyle w:val="BodyText"/>
        <w:spacing w:line="360" w:lineRule="auto"/>
        <w:jc w:val="center"/>
        <w:rPr>
          <w:rFonts w:ascii="Arial" w:hAnsi="Arial" w:cs="Arial"/>
          <w:b/>
          <w:sz w:val="40"/>
        </w:rPr>
      </w:pPr>
    </w:p>
    <w:p w14:paraId="6646A51F" w14:textId="77777777" w:rsidR="007A3643" w:rsidRPr="009A0D62" w:rsidRDefault="007A3643" w:rsidP="007A3643">
      <w:pPr>
        <w:pStyle w:val="BodyText"/>
        <w:spacing w:line="360" w:lineRule="auto"/>
        <w:jc w:val="center"/>
        <w:rPr>
          <w:rFonts w:ascii="Arial" w:hAnsi="Arial" w:cs="Arial"/>
          <w:b/>
          <w:sz w:val="40"/>
        </w:rPr>
      </w:pPr>
    </w:p>
    <w:p w14:paraId="06DB5A97" w14:textId="69D15F75" w:rsidR="00A33992" w:rsidRDefault="00A33992" w:rsidP="00C91992">
      <w:pPr>
        <w:spacing w:before="120"/>
        <w:rPr>
          <w:rFonts w:ascii="Arial Narrow" w:eastAsia="Times" w:hAnsi="Arial Narrow"/>
          <w:noProof/>
          <w:sz w:val="24"/>
          <w:szCs w:val="24"/>
          <w:lang w:val="en-GB" w:eastAsia="en-GB"/>
        </w:rPr>
      </w:pPr>
    </w:p>
    <w:p w14:paraId="3F59B111" w14:textId="4D5FB2A4" w:rsidR="00A33992" w:rsidRDefault="00A33992" w:rsidP="00C91992">
      <w:pPr>
        <w:spacing w:before="120"/>
        <w:rPr>
          <w:rFonts w:ascii="Arial Narrow" w:eastAsia="Times" w:hAnsi="Arial Narrow"/>
          <w:noProof/>
          <w:sz w:val="24"/>
          <w:szCs w:val="24"/>
          <w:lang w:val="en-GB" w:eastAsia="en-GB"/>
        </w:rPr>
      </w:pPr>
    </w:p>
    <w:p w14:paraId="35DCB9F7" w14:textId="77777777" w:rsidR="00A33992" w:rsidRDefault="00A33992" w:rsidP="00C91992">
      <w:pPr>
        <w:spacing w:before="120"/>
        <w:rPr>
          <w:rFonts w:ascii="Arial Narrow" w:eastAsia="Times" w:hAnsi="Arial Narrow"/>
          <w:noProof/>
          <w:sz w:val="24"/>
          <w:szCs w:val="24"/>
          <w:lang w:val="en-GB" w:eastAsia="en-GB"/>
        </w:rPr>
      </w:pPr>
    </w:p>
    <w:p w14:paraId="106453D8" w14:textId="77777777" w:rsidR="00A33992" w:rsidRDefault="00A33992" w:rsidP="00C91992">
      <w:pPr>
        <w:spacing w:before="120"/>
        <w:rPr>
          <w:rFonts w:ascii="Arial Narrow" w:eastAsia="Times" w:hAnsi="Arial Narrow"/>
          <w:noProof/>
          <w:sz w:val="24"/>
          <w:szCs w:val="24"/>
          <w:lang w:val="en-GB" w:eastAsia="en-GB"/>
        </w:rPr>
      </w:pPr>
    </w:p>
    <w:p w14:paraId="0FA0D6EB" w14:textId="77777777" w:rsidR="00A33992" w:rsidRDefault="00A33992" w:rsidP="00C91992">
      <w:pPr>
        <w:spacing w:before="120"/>
        <w:rPr>
          <w:rFonts w:ascii="Arial Narrow" w:eastAsia="Times" w:hAnsi="Arial Narrow"/>
          <w:noProof/>
          <w:sz w:val="24"/>
          <w:szCs w:val="24"/>
          <w:lang w:val="en-GB" w:eastAsia="en-GB"/>
        </w:rPr>
      </w:pPr>
    </w:p>
    <w:p w14:paraId="548400AC" w14:textId="77777777" w:rsidR="00A33992" w:rsidRDefault="00A33992" w:rsidP="00C91992">
      <w:pPr>
        <w:spacing w:before="120"/>
        <w:rPr>
          <w:rFonts w:ascii="Arial Narrow" w:eastAsia="Times" w:hAnsi="Arial Narrow"/>
          <w:noProof/>
          <w:sz w:val="24"/>
          <w:szCs w:val="24"/>
          <w:lang w:val="en-GB" w:eastAsia="en-GB"/>
        </w:rPr>
      </w:pPr>
    </w:p>
    <w:p w14:paraId="71779625" w14:textId="77777777" w:rsidR="00A33992" w:rsidRDefault="00A33992" w:rsidP="00C91992">
      <w:pPr>
        <w:spacing w:before="120"/>
        <w:rPr>
          <w:rFonts w:ascii="Arial Narrow" w:eastAsia="Times" w:hAnsi="Arial Narrow"/>
          <w:noProof/>
          <w:sz w:val="24"/>
          <w:szCs w:val="24"/>
          <w:lang w:val="en-GB" w:eastAsia="en-GB"/>
        </w:rPr>
      </w:pPr>
    </w:p>
    <w:p w14:paraId="5FE9D448" w14:textId="6129CAE8" w:rsidR="00A33992" w:rsidRDefault="00A33992" w:rsidP="00C91992">
      <w:pPr>
        <w:spacing w:before="120"/>
        <w:rPr>
          <w:rFonts w:ascii="Arial Narrow" w:eastAsia="Times" w:hAnsi="Arial Narrow"/>
          <w:noProof/>
          <w:sz w:val="24"/>
          <w:szCs w:val="24"/>
          <w:lang w:val="en-GB" w:eastAsia="en-GB"/>
        </w:rPr>
      </w:pPr>
    </w:p>
    <w:p w14:paraId="7C8DD603" w14:textId="77777777" w:rsidR="007A3643" w:rsidRDefault="00A33992" w:rsidP="00C91992">
      <w:pPr>
        <w:spacing w:before="120"/>
        <w:rPr>
          <w:rFonts w:ascii="Arial Narrow" w:eastAsia="Times" w:hAnsi="Arial Narrow"/>
          <w:noProof/>
          <w:sz w:val="24"/>
          <w:szCs w:val="24"/>
          <w:lang w:val="en-GB" w:eastAsia="en-GB"/>
        </w:rPr>
      </w:pPr>
      <w:r>
        <w:rPr>
          <w:rFonts w:ascii="Arial Narrow" w:eastAsia="Times" w:hAnsi="Arial Narrow"/>
          <w:noProof/>
          <w:sz w:val="24"/>
          <w:szCs w:val="24"/>
          <w:lang w:val="en-GB" w:eastAsia="en-GB"/>
        </w:rPr>
        <w:t xml:space="preserve">                                                                </w:t>
      </w:r>
    </w:p>
    <w:p w14:paraId="7C792C8C" w14:textId="77777777" w:rsidR="007A3643" w:rsidRDefault="007A3643" w:rsidP="00C91992">
      <w:pPr>
        <w:spacing w:before="120"/>
        <w:rPr>
          <w:rFonts w:ascii="Arial Narrow" w:eastAsia="Times" w:hAnsi="Arial Narrow"/>
          <w:noProof/>
          <w:sz w:val="24"/>
          <w:szCs w:val="24"/>
          <w:lang w:val="en-GB" w:eastAsia="en-GB"/>
        </w:rPr>
      </w:pPr>
    </w:p>
    <w:p w14:paraId="6027EF8E" w14:textId="77777777" w:rsidR="007A3643" w:rsidRDefault="007A3643" w:rsidP="00C91992">
      <w:pPr>
        <w:spacing w:before="120"/>
        <w:rPr>
          <w:rFonts w:ascii="Arial Narrow" w:eastAsia="Times" w:hAnsi="Arial Narrow"/>
          <w:noProof/>
          <w:sz w:val="24"/>
          <w:szCs w:val="24"/>
          <w:lang w:val="en-GB" w:eastAsia="en-GB"/>
        </w:rPr>
      </w:pPr>
    </w:p>
    <w:p w14:paraId="15ADFFF2" w14:textId="77777777" w:rsidR="007A3643" w:rsidRDefault="007A3643" w:rsidP="00C91992">
      <w:pPr>
        <w:spacing w:before="120"/>
        <w:rPr>
          <w:rFonts w:ascii="Arial Narrow" w:eastAsia="Times" w:hAnsi="Arial Narrow"/>
          <w:noProof/>
          <w:sz w:val="24"/>
          <w:szCs w:val="24"/>
          <w:lang w:val="en-GB" w:eastAsia="en-GB"/>
        </w:rPr>
      </w:pPr>
    </w:p>
    <w:p w14:paraId="178F4B25" w14:textId="77777777" w:rsidR="007A3643" w:rsidRDefault="007A3643" w:rsidP="00C91992">
      <w:pPr>
        <w:spacing w:before="120"/>
        <w:rPr>
          <w:rFonts w:ascii="Arial Narrow" w:eastAsia="Times" w:hAnsi="Arial Narrow"/>
          <w:noProof/>
          <w:sz w:val="24"/>
          <w:szCs w:val="24"/>
          <w:lang w:val="en-GB" w:eastAsia="en-GB"/>
        </w:rPr>
      </w:pPr>
    </w:p>
    <w:p w14:paraId="15FE32B4" w14:textId="77777777" w:rsidR="007A3643" w:rsidRDefault="007A3643" w:rsidP="00C91992">
      <w:pPr>
        <w:spacing w:before="120"/>
        <w:rPr>
          <w:rFonts w:ascii="Arial Narrow" w:eastAsia="Times" w:hAnsi="Arial Narrow"/>
          <w:noProof/>
          <w:sz w:val="24"/>
          <w:szCs w:val="24"/>
          <w:lang w:val="en-GB" w:eastAsia="en-GB"/>
        </w:rPr>
      </w:pPr>
    </w:p>
    <w:p w14:paraId="1DD130F6" w14:textId="77777777" w:rsidR="007A3643" w:rsidRDefault="007A3643" w:rsidP="00C91992">
      <w:pPr>
        <w:spacing w:before="120"/>
        <w:rPr>
          <w:rFonts w:ascii="Arial Narrow" w:eastAsia="Times" w:hAnsi="Arial Narrow"/>
          <w:noProof/>
          <w:sz w:val="24"/>
          <w:szCs w:val="24"/>
          <w:lang w:val="en-GB" w:eastAsia="en-GB"/>
        </w:rPr>
      </w:pPr>
    </w:p>
    <w:p w14:paraId="14D0838F" w14:textId="77777777" w:rsidR="007A3643" w:rsidRDefault="007A3643" w:rsidP="00C91992">
      <w:pPr>
        <w:spacing w:before="120"/>
        <w:rPr>
          <w:rFonts w:ascii="Arial Narrow" w:eastAsia="Times" w:hAnsi="Arial Narrow"/>
          <w:noProof/>
          <w:sz w:val="24"/>
          <w:szCs w:val="24"/>
          <w:lang w:val="en-GB" w:eastAsia="en-GB"/>
        </w:rPr>
      </w:pPr>
    </w:p>
    <w:p w14:paraId="5664CD15" w14:textId="77777777" w:rsidR="007A3643" w:rsidRDefault="007A3643" w:rsidP="00C91992">
      <w:pPr>
        <w:spacing w:before="120"/>
        <w:rPr>
          <w:rFonts w:ascii="Arial Narrow" w:eastAsia="Times" w:hAnsi="Arial Narrow"/>
          <w:noProof/>
          <w:sz w:val="24"/>
          <w:szCs w:val="24"/>
          <w:lang w:val="en-GB" w:eastAsia="en-GB"/>
        </w:rPr>
      </w:pPr>
    </w:p>
    <w:p w14:paraId="069C5163" w14:textId="77777777" w:rsidR="007A3643" w:rsidRDefault="007A3643" w:rsidP="00C91992">
      <w:pPr>
        <w:spacing w:before="120"/>
        <w:rPr>
          <w:rFonts w:ascii="Arial Narrow" w:eastAsia="Times" w:hAnsi="Arial Narrow"/>
          <w:noProof/>
          <w:sz w:val="24"/>
          <w:szCs w:val="24"/>
          <w:lang w:val="en-GB" w:eastAsia="en-GB"/>
        </w:rPr>
      </w:pPr>
    </w:p>
    <w:p w14:paraId="5484B65C" w14:textId="77777777" w:rsidR="007A3643" w:rsidRDefault="007A3643" w:rsidP="00C91992">
      <w:pPr>
        <w:spacing w:before="120"/>
        <w:rPr>
          <w:rFonts w:ascii="Arial Narrow" w:eastAsia="Times" w:hAnsi="Arial Narrow"/>
          <w:noProof/>
          <w:sz w:val="24"/>
          <w:szCs w:val="24"/>
          <w:lang w:val="en-GB" w:eastAsia="en-GB"/>
        </w:rPr>
      </w:pPr>
      <w:bookmarkStart w:id="0" w:name="_GoBack"/>
      <w:bookmarkEnd w:id="0"/>
    </w:p>
    <w:p w14:paraId="060E5B29" w14:textId="77777777" w:rsidR="007A3643" w:rsidRDefault="007A3643" w:rsidP="00C91992">
      <w:pPr>
        <w:spacing w:before="120"/>
        <w:rPr>
          <w:rFonts w:ascii="Arial Narrow" w:eastAsia="Times" w:hAnsi="Arial Narrow"/>
          <w:noProof/>
          <w:sz w:val="24"/>
          <w:szCs w:val="24"/>
          <w:lang w:val="en-GB" w:eastAsia="en-GB"/>
        </w:rPr>
      </w:pPr>
    </w:p>
    <w:p w14:paraId="7494094A" w14:textId="77777777" w:rsidR="007A3643" w:rsidRDefault="007A3643" w:rsidP="00C91992">
      <w:pPr>
        <w:spacing w:before="120"/>
        <w:rPr>
          <w:rFonts w:ascii="Arial Narrow" w:eastAsia="Times" w:hAnsi="Arial Narrow"/>
          <w:noProof/>
          <w:sz w:val="24"/>
          <w:szCs w:val="24"/>
          <w:lang w:val="en-GB" w:eastAsia="en-GB"/>
        </w:rPr>
      </w:pPr>
    </w:p>
    <w:p w14:paraId="0A6FFAB0" w14:textId="77777777" w:rsidR="007A3643" w:rsidRDefault="007A3643" w:rsidP="00C91992">
      <w:pPr>
        <w:spacing w:before="120"/>
        <w:rPr>
          <w:rFonts w:ascii="Arial Narrow" w:eastAsia="Times" w:hAnsi="Arial Narrow"/>
          <w:noProof/>
          <w:sz w:val="24"/>
          <w:szCs w:val="24"/>
          <w:lang w:val="en-GB" w:eastAsia="en-GB"/>
        </w:rPr>
      </w:pPr>
    </w:p>
    <w:p w14:paraId="01B21EA5" w14:textId="5B83643D" w:rsidR="00C91992" w:rsidRPr="00492F7F" w:rsidRDefault="00C91992" w:rsidP="00C91992">
      <w:pPr>
        <w:spacing w:before="120"/>
        <w:rPr>
          <w:rFonts w:ascii="Arial Narrow" w:hAnsi="Arial Narrow"/>
          <w:sz w:val="24"/>
          <w:szCs w:val="24"/>
          <w:lang w:eastAsia="fr-FR"/>
        </w:rPr>
      </w:pPr>
    </w:p>
    <w:tbl>
      <w:tblPr>
        <w:tblStyle w:val="TableGrid0"/>
        <w:tblpPr w:leftFromText="180" w:rightFromText="180" w:vertAnchor="page" w:horzAnchor="margin" w:tblpY="346"/>
        <w:tblW w:w="9659" w:type="dxa"/>
        <w:tblInd w:w="0" w:type="dxa"/>
        <w:tblCellMar>
          <w:top w:w="11" w:type="dxa"/>
          <w:left w:w="104" w:type="dxa"/>
          <w:right w:w="111" w:type="dxa"/>
        </w:tblCellMar>
        <w:tblLook w:val="04A0" w:firstRow="1" w:lastRow="0" w:firstColumn="1" w:lastColumn="0" w:noHBand="0" w:noVBand="1"/>
      </w:tblPr>
      <w:tblGrid>
        <w:gridCol w:w="2689"/>
        <w:gridCol w:w="6970"/>
      </w:tblGrid>
      <w:tr w:rsidR="00C91992" w:rsidRPr="00492F7F" w14:paraId="3C8145F1" w14:textId="77777777" w:rsidTr="000B6F51">
        <w:trPr>
          <w:trHeight w:val="389"/>
        </w:trPr>
        <w:tc>
          <w:tcPr>
            <w:tcW w:w="9659" w:type="dxa"/>
            <w:gridSpan w:val="2"/>
            <w:tcBorders>
              <w:top w:val="single" w:sz="4" w:space="0" w:color="000000"/>
              <w:left w:val="single" w:sz="4" w:space="0" w:color="000000"/>
              <w:bottom w:val="single" w:sz="4" w:space="0" w:color="000000"/>
              <w:right w:val="nil"/>
            </w:tcBorders>
            <w:shd w:val="clear" w:color="auto" w:fill="0F243E" w:themeFill="text2" w:themeFillShade="80"/>
            <w:vAlign w:val="center"/>
          </w:tcPr>
          <w:p w14:paraId="294E50DF" w14:textId="77777777" w:rsidR="00C91992" w:rsidRPr="00492F7F" w:rsidRDefault="00C91992" w:rsidP="003C78F0">
            <w:pPr>
              <w:spacing w:line="259" w:lineRule="auto"/>
              <w:rPr>
                <w:rFonts w:ascii="Arial Narrow" w:hAnsi="Arial Narrow"/>
                <w:sz w:val="24"/>
                <w:szCs w:val="24"/>
              </w:rPr>
            </w:pPr>
            <w:r w:rsidRPr="00492F7F">
              <w:rPr>
                <w:rFonts w:ascii="Arial Narrow" w:hAnsi="Arial Narrow"/>
                <w:b/>
                <w:sz w:val="24"/>
                <w:szCs w:val="24"/>
              </w:rPr>
              <w:t xml:space="preserve">DETAILS </w:t>
            </w:r>
          </w:p>
        </w:tc>
      </w:tr>
      <w:tr w:rsidR="00C91992" w:rsidRPr="00492F7F" w14:paraId="64CAD7F0" w14:textId="77777777" w:rsidTr="0057643E">
        <w:trPr>
          <w:trHeight w:val="371"/>
        </w:trPr>
        <w:tc>
          <w:tcPr>
            <w:tcW w:w="2689" w:type="dxa"/>
            <w:tcBorders>
              <w:top w:val="single" w:sz="4" w:space="0" w:color="000000"/>
              <w:left w:val="single" w:sz="4" w:space="0" w:color="000000"/>
              <w:bottom w:val="single" w:sz="4" w:space="0" w:color="000000"/>
              <w:right w:val="single" w:sz="4" w:space="0" w:color="000000"/>
            </w:tcBorders>
            <w:vAlign w:val="center"/>
          </w:tcPr>
          <w:p w14:paraId="4665119B" w14:textId="77777777" w:rsidR="00C91992" w:rsidRPr="00492F7F" w:rsidRDefault="00C91992" w:rsidP="003C78F0">
            <w:pPr>
              <w:spacing w:line="259" w:lineRule="auto"/>
              <w:rPr>
                <w:rFonts w:ascii="Arial Narrow" w:hAnsi="Arial Narrow"/>
                <w:sz w:val="24"/>
                <w:szCs w:val="24"/>
              </w:rPr>
            </w:pPr>
            <w:r w:rsidRPr="00492F7F">
              <w:rPr>
                <w:rFonts w:ascii="Arial Narrow" w:hAnsi="Arial Narrow"/>
                <w:b/>
                <w:sz w:val="24"/>
                <w:szCs w:val="24"/>
              </w:rPr>
              <w:t xml:space="preserve">Document Name </w:t>
            </w:r>
          </w:p>
        </w:tc>
        <w:tc>
          <w:tcPr>
            <w:tcW w:w="6970" w:type="dxa"/>
            <w:tcBorders>
              <w:top w:val="single" w:sz="4" w:space="0" w:color="000000"/>
              <w:left w:val="single" w:sz="4" w:space="0" w:color="000000"/>
              <w:bottom w:val="single" w:sz="4" w:space="0" w:color="000000"/>
              <w:right w:val="single" w:sz="4" w:space="0" w:color="000000"/>
            </w:tcBorders>
            <w:vAlign w:val="center"/>
          </w:tcPr>
          <w:p w14:paraId="2E614618" w14:textId="174FD2E9" w:rsidR="00C91992" w:rsidRPr="00492F7F" w:rsidRDefault="0057643E" w:rsidP="003C78F0">
            <w:pPr>
              <w:spacing w:line="259" w:lineRule="auto"/>
              <w:ind w:left="1"/>
              <w:rPr>
                <w:rFonts w:ascii="Arial Narrow" w:hAnsi="Arial Narrow"/>
                <w:sz w:val="24"/>
                <w:szCs w:val="24"/>
              </w:rPr>
            </w:pPr>
            <w:r>
              <w:rPr>
                <w:rFonts w:ascii="Arial Narrow" w:hAnsi="Arial Narrow"/>
                <w:sz w:val="24"/>
                <w:szCs w:val="24"/>
              </w:rPr>
              <w:t>Health, Safety and Environmental Policy</w:t>
            </w:r>
          </w:p>
        </w:tc>
      </w:tr>
      <w:tr w:rsidR="00C91992" w:rsidRPr="00492F7F" w14:paraId="272B07D4" w14:textId="77777777" w:rsidTr="0057643E">
        <w:trPr>
          <w:trHeight w:val="453"/>
        </w:trPr>
        <w:tc>
          <w:tcPr>
            <w:tcW w:w="2689" w:type="dxa"/>
            <w:tcBorders>
              <w:top w:val="single" w:sz="4" w:space="0" w:color="000000"/>
              <w:left w:val="single" w:sz="4" w:space="0" w:color="000000"/>
              <w:bottom w:val="single" w:sz="4" w:space="0" w:color="000000"/>
              <w:right w:val="single" w:sz="4" w:space="0" w:color="000000"/>
            </w:tcBorders>
            <w:vAlign w:val="center"/>
          </w:tcPr>
          <w:p w14:paraId="30560BFB" w14:textId="77777777" w:rsidR="00C91992" w:rsidRPr="00492F7F" w:rsidRDefault="00C91992" w:rsidP="003C78F0">
            <w:pPr>
              <w:spacing w:line="259" w:lineRule="auto"/>
              <w:rPr>
                <w:rFonts w:ascii="Arial Narrow" w:hAnsi="Arial Narrow"/>
                <w:b/>
                <w:sz w:val="24"/>
                <w:szCs w:val="24"/>
              </w:rPr>
            </w:pPr>
            <w:r w:rsidRPr="00492F7F">
              <w:rPr>
                <w:rFonts w:ascii="Arial Narrow" w:hAnsi="Arial Narrow"/>
                <w:b/>
                <w:sz w:val="24"/>
                <w:szCs w:val="24"/>
              </w:rPr>
              <w:t xml:space="preserve">Owner </w:t>
            </w:r>
          </w:p>
        </w:tc>
        <w:tc>
          <w:tcPr>
            <w:tcW w:w="6970" w:type="dxa"/>
            <w:tcBorders>
              <w:top w:val="single" w:sz="4" w:space="0" w:color="000000"/>
              <w:left w:val="single" w:sz="4" w:space="0" w:color="000000"/>
              <w:bottom w:val="single" w:sz="4" w:space="0" w:color="000000"/>
              <w:right w:val="single" w:sz="4" w:space="0" w:color="000000"/>
            </w:tcBorders>
          </w:tcPr>
          <w:p w14:paraId="70166B9B" w14:textId="583ECAD8" w:rsidR="00C91992" w:rsidRPr="00492F7F" w:rsidRDefault="0057643E" w:rsidP="003C78F0">
            <w:pPr>
              <w:spacing w:line="259" w:lineRule="auto"/>
              <w:ind w:left="1"/>
              <w:rPr>
                <w:rFonts w:ascii="Arial Narrow" w:hAnsi="Arial Narrow"/>
                <w:sz w:val="24"/>
                <w:szCs w:val="24"/>
              </w:rPr>
            </w:pPr>
            <w:proofErr w:type="spellStart"/>
            <w:r>
              <w:rPr>
                <w:rFonts w:ascii="Arial Narrow" w:hAnsi="Arial Narrow"/>
                <w:sz w:val="24"/>
                <w:szCs w:val="24"/>
              </w:rPr>
              <w:t>Auxano</w:t>
            </w:r>
            <w:proofErr w:type="spellEnd"/>
            <w:r>
              <w:rPr>
                <w:rFonts w:ascii="Arial Narrow" w:hAnsi="Arial Narrow"/>
                <w:sz w:val="24"/>
                <w:szCs w:val="24"/>
              </w:rPr>
              <w:t xml:space="preserve"> Engineering &amp; Construction LTD.</w:t>
            </w:r>
          </w:p>
        </w:tc>
      </w:tr>
      <w:tr w:rsidR="00C91992" w:rsidRPr="00492F7F" w14:paraId="54D88D32" w14:textId="77777777" w:rsidTr="0057643E">
        <w:trPr>
          <w:trHeight w:val="325"/>
        </w:trPr>
        <w:tc>
          <w:tcPr>
            <w:tcW w:w="2689" w:type="dxa"/>
            <w:tcBorders>
              <w:top w:val="single" w:sz="4" w:space="0" w:color="000000"/>
              <w:left w:val="single" w:sz="4" w:space="0" w:color="000000"/>
              <w:bottom w:val="single" w:sz="4" w:space="0" w:color="000000"/>
              <w:right w:val="single" w:sz="4" w:space="0" w:color="000000"/>
            </w:tcBorders>
            <w:vAlign w:val="center"/>
          </w:tcPr>
          <w:p w14:paraId="38D826DC" w14:textId="77777777" w:rsidR="00C91992" w:rsidRPr="00492F7F" w:rsidRDefault="00C91992" w:rsidP="003C78F0">
            <w:pPr>
              <w:spacing w:line="259" w:lineRule="auto"/>
              <w:rPr>
                <w:rFonts w:ascii="Arial Narrow" w:hAnsi="Arial Narrow"/>
                <w:b/>
                <w:sz w:val="24"/>
                <w:szCs w:val="24"/>
              </w:rPr>
            </w:pPr>
            <w:r w:rsidRPr="00492F7F">
              <w:rPr>
                <w:rFonts w:ascii="Arial Narrow" w:hAnsi="Arial Narrow"/>
                <w:b/>
                <w:sz w:val="24"/>
                <w:szCs w:val="24"/>
              </w:rPr>
              <w:t>Version</w:t>
            </w:r>
          </w:p>
        </w:tc>
        <w:tc>
          <w:tcPr>
            <w:tcW w:w="6970" w:type="dxa"/>
            <w:tcBorders>
              <w:top w:val="single" w:sz="4" w:space="0" w:color="000000"/>
              <w:left w:val="single" w:sz="4" w:space="0" w:color="000000"/>
              <w:bottom w:val="single" w:sz="4" w:space="0" w:color="000000"/>
              <w:right w:val="single" w:sz="4" w:space="0" w:color="000000"/>
            </w:tcBorders>
          </w:tcPr>
          <w:p w14:paraId="57578D67" w14:textId="5DC7A2FB" w:rsidR="00C91992" w:rsidRPr="00492F7F" w:rsidRDefault="00AB598A" w:rsidP="003C78F0">
            <w:pPr>
              <w:spacing w:line="259" w:lineRule="auto"/>
              <w:ind w:left="1"/>
              <w:rPr>
                <w:rFonts w:ascii="Arial Narrow" w:hAnsi="Arial Narrow"/>
                <w:sz w:val="24"/>
                <w:szCs w:val="24"/>
              </w:rPr>
            </w:pPr>
            <w:r>
              <w:rPr>
                <w:rFonts w:ascii="Arial Narrow" w:hAnsi="Arial Narrow"/>
                <w:sz w:val="24"/>
                <w:szCs w:val="24"/>
              </w:rPr>
              <w:t>2</w:t>
            </w:r>
            <w:r w:rsidR="003C78F0" w:rsidRPr="00492F7F">
              <w:rPr>
                <w:rFonts w:ascii="Arial Narrow" w:hAnsi="Arial Narrow"/>
                <w:sz w:val="24"/>
                <w:szCs w:val="24"/>
              </w:rPr>
              <w:t>.0</w:t>
            </w:r>
          </w:p>
        </w:tc>
      </w:tr>
      <w:tr w:rsidR="00C91992" w:rsidRPr="00492F7F" w14:paraId="7A17147D" w14:textId="77777777" w:rsidTr="0057643E">
        <w:trPr>
          <w:trHeight w:val="453"/>
        </w:trPr>
        <w:tc>
          <w:tcPr>
            <w:tcW w:w="2689" w:type="dxa"/>
            <w:tcBorders>
              <w:top w:val="single" w:sz="4" w:space="0" w:color="000000"/>
              <w:left w:val="single" w:sz="4" w:space="0" w:color="000000"/>
              <w:bottom w:val="single" w:sz="4" w:space="0" w:color="000000"/>
              <w:right w:val="single" w:sz="4" w:space="0" w:color="000000"/>
            </w:tcBorders>
            <w:vAlign w:val="center"/>
          </w:tcPr>
          <w:p w14:paraId="12AD9CC5" w14:textId="77777777" w:rsidR="00C91992" w:rsidRPr="00492F7F" w:rsidRDefault="00C91992" w:rsidP="003C78F0">
            <w:pPr>
              <w:spacing w:line="259" w:lineRule="auto"/>
              <w:rPr>
                <w:rFonts w:ascii="Arial Narrow" w:hAnsi="Arial Narrow"/>
                <w:b/>
                <w:sz w:val="24"/>
                <w:szCs w:val="24"/>
              </w:rPr>
            </w:pPr>
            <w:r w:rsidRPr="00492F7F">
              <w:rPr>
                <w:rFonts w:ascii="Arial Narrow" w:hAnsi="Arial Narrow"/>
                <w:b/>
                <w:sz w:val="24"/>
                <w:szCs w:val="24"/>
              </w:rPr>
              <w:t>Creation Date</w:t>
            </w:r>
          </w:p>
        </w:tc>
        <w:tc>
          <w:tcPr>
            <w:tcW w:w="6970" w:type="dxa"/>
            <w:tcBorders>
              <w:top w:val="single" w:sz="4" w:space="0" w:color="000000"/>
              <w:left w:val="single" w:sz="4" w:space="0" w:color="000000"/>
              <w:bottom w:val="single" w:sz="4" w:space="0" w:color="000000"/>
              <w:right w:val="single" w:sz="4" w:space="0" w:color="000000"/>
            </w:tcBorders>
          </w:tcPr>
          <w:p w14:paraId="2963F0BC" w14:textId="1914670B" w:rsidR="00C91992" w:rsidRPr="00492F7F" w:rsidRDefault="0057643E" w:rsidP="003C78F0">
            <w:pPr>
              <w:spacing w:line="259" w:lineRule="auto"/>
              <w:ind w:left="1"/>
              <w:rPr>
                <w:rFonts w:ascii="Arial Narrow" w:hAnsi="Arial Narrow"/>
                <w:sz w:val="24"/>
                <w:szCs w:val="24"/>
              </w:rPr>
            </w:pPr>
            <w:r>
              <w:rPr>
                <w:rFonts w:ascii="Arial Narrow" w:hAnsi="Arial Narrow"/>
                <w:sz w:val="24"/>
                <w:szCs w:val="24"/>
              </w:rPr>
              <w:t>February 2025</w:t>
            </w:r>
          </w:p>
        </w:tc>
      </w:tr>
      <w:tr w:rsidR="00010D5F" w:rsidRPr="00492F7F" w14:paraId="5BD8A950" w14:textId="77777777" w:rsidTr="0057643E">
        <w:trPr>
          <w:trHeight w:val="453"/>
        </w:trPr>
        <w:tc>
          <w:tcPr>
            <w:tcW w:w="2689" w:type="dxa"/>
            <w:tcBorders>
              <w:top w:val="single" w:sz="4" w:space="0" w:color="000000"/>
              <w:left w:val="single" w:sz="4" w:space="0" w:color="000000"/>
              <w:bottom w:val="single" w:sz="4" w:space="0" w:color="000000"/>
              <w:right w:val="single" w:sz="4" w:space="0" w:color="000000"/>
            </w:tcBorders>
            <w:vAlign w:val="center"/>
          </w:tcPr>
          <w:p w14:paraId="74B335CA" w14:textId="534AF1A0" w:rsidR="00010D5F" w:rsidRPr="00492F7F" w:rsidRDefault="00010D5F" w:rsidP="00010D5F">
            <w:pPr>
              <w:spacing w:line="259" w:lineRule="auto"/>
              <w:rPr>
                <w:rFonts w:ascii="Arial Narrow" w:hAnsi="Arial Narrow"/>
                <w:b/>
                <w:sz w:val="24"/>
                <w:szCs w:val="24"/>
              </w:rPr>
            </w:pPr>
            <w:r w:rsidRPr="00492F7F">
              <w:rPr>
                <w:rFonts w:ascii="Arial Narrow" w:hAnsi="Arial Narrow"/>
                <w:b/>
                <w:color w:val="333333"/>
                <w:sz w:val="24"/>
                <w:szCs w:val="24"/>
              </w:rPr>
              <w:t xml:space="preserve">Prepared by  </w:t>
            </w:r>
          </w:p>
        </w:tc>
        <w:tc>
          <w:tcPr>
            <w:tcW w:w="6970" w:type="dxa"/>
            <w:tcBorders>
              <w:top w:val="single" w:sz="4" w:space="0" w:color="000000"/>
              <w:left w:val="single" w:sz="4" w:space="0" w:color="000000"/>
              <w:bottom w:val="single" w:sz="4" w:space="0" w:color="000000"/>
              <w:right w:val="single" w:sz="4" w:space="0" w:color="000000"/>
            </w:tcBorders>
          </w:tcPr>
          <w:p w14:paraId="1A236B50" w14:textId="51C81381" w:rsidR="00010D5F" w:rsidRPr="00492F7F" w:rsidRDefault="0057643E" w:rsidP="00010D5F">
            <w:pPr>
              <w:spacing w:line="259" w:lineRule="auto"/>
              <w:ind w:left="1"/>
              <w:rPr>
                <w:rFonts w:ascii="Arial Narrow" w:hAnsi="Arial Narrow"/>
                <w:sz w:val="24"/>
                <w:szCs w:val="24"/>
              </w:rPr>
            </w:pPr>
            <w:r>
              <w:rPr>
                <w:rFonts w:ascii="Arial Narrow" w:hAnsi="Arial Narrow"/>
                <w:sz w:val="24"/>
                <w:szCs w:val="24"/>
              </w:rPr>
              <w:t>Nora Yeboah</w:t>
            </w:r>
          </w:p>
        </w:tc>
      </w:tr>
      <w:tr w:rsidR="00010D5F" w:rsidRPr="00492F7F" w14:paraId="6AF22BC0" w14:textId="77777777" w:rsidTr="0057643E">
        <w:trPr>
          <w:trHeight w:val="453"/>
        </w:trPr>
        <w:tc>
          <w:tcPr>
            <w:tcW w:w="2689" w:type="dxa"/>
            <w:tcBorders>
              <w:top w:val="single" w:sz="4" w:space="0" w:color="000000"/>
              <w:left w:val="single" w:sz="4" w:space="0" w:color="000000"/>
              <w:bottom w:val="single" w:sz="4" w:space="0" w:color="000000"/>
              <w:right w:val="single" w:sz="4" w:space="0" w:color="000000"/>
            </w:tcBorders>
            <w:vAlign w:val="center"/>
          </w:tcPr>
          <w:p w14:paraId="0099EE98" w14:textId="6240B102" w:rsidR="00010D5F" w:rsidRPr="00492F7F" w:rsidRDefault="00010D5F" w:rsidP="00010D5F">
            <w:pPr>
              <w:spacing w:line="259" w:lineRule="auto"/>
              <w:rPr>
                <w:rFonts w:ascii="Arial Narrow" w:hAnsi="Arial Narrow"/>
                <w:b/>
                <w:sz w:val="24"/>
                <w:szCs w:val="24"/>
              </w:rPr>
            </w:pPr>
            <w:r w:rsidRPr="00492F7F">
              <w:rPr>
                <w:rFonts w:ascii="Arial Narrow" w:hAnsi="Arial Narrow"/>
                <w:b/>
                <w:color w:val="333333"/>
                <w:sz w:val="24"/>
                <w:szCs w:val="24"/>
              </w:rPr>
              <w:t>Reviewed</w:t>
            </w:r>
            <w:r w:rsidR="0057643E">
              <w:rPr>
                <w:rFonts w:ascii="Arial Narrow" w:hAnsi="Arial Narrow"/>
                <w:b/>
                <w:color w:val="333333"/>
                <w:sz w:val="24"/>
                <w:szCs w:val="24"/>
              </w:rPr>
              <w:t xml:space="preserve"> &amp; Approved by</w:t>
            </w:r>
          </w:p>
        </w:tc>
        <w:tc>
          <w:tcPr>
            <w:tcW w:w="6970" w:type="dxa"/>
            <w:tcBorders>
              <w:top w:val="single" w:sz="4" w:space="0" w:color="000000"/>
              <w:left w:val="single" w:sz="4" w:space="0" w:color="000000"/>
              <w:bottom w:val="single" w:sz="4" w:space="0" w:color="000000"/>
              <w:right w:val="single" w:sz="4" w:space="0" w:color="000000"/>
            </w:tcBorders>
            <w:vAlign w:val="center"/>
          </w:tcPr>
          <w:p w14:paraId="2C62F232" w14:textId="5AE9F4E9" w:rsidR="00010D5F" w:rsidRPr="00492F7F" w:rsidRDefault="0057643E" w:rsidP="00010D5F">
            <w:pPr>
              <w:spacing w:line="259" w:lineRule="auto"/>
              <w:ind w:left="1"/>
              <w:rPr>
                <w:rFonts w:ascii="Arial Narrow" w:hAnsi="Arial Narrow"/>
                <w:sz w:val="24"/>
                <w:szCs w:val="24"/>
              </w:rPr>
            </w:pPr>
            <w:r>
              <w:rPr>
                <w:rFonts w:ascii="Arial Narrow" w:hAnsi="Arial Narrow"/>
                <w:sz w:val="24"/>
                <w:szCs w:val="24"/>
              </w:rPr>
              <w:t>Otis Yeboah</w:t>
            </w:r>
          </w:p>
        </w:tc>
      </w:tr>
      <w:tr w:rsidR="00010D5F" w:rsidRPr="00492F7F" w14:paraId="5D6FEDCC" w14:textId="77777777" w:rsidTr="0057643E">
        <w:trPr>
          <w:trHeight w:val="453"/>
        </w:trPr>
        <w:tc>
          <w:tcPr>
            <w:tcW w:w="2689" w:type="dxa"/>
            <w:tcBorders>
              <w:top w:val="single" w:sz="4" w:space="0" w:color="000000"/>
              <w:left w:val="single" w:sz="4" w:space="0" w:color="000000"/>
              <w:bottom w:val="single" w:sz="4" w:space="0" w:color="000000"/>
              <w:right w:val="single" w:sz="4" w:space="0" w:color="000000"/>
            </w:tcBorders>
            <w:vAlign w:val="center"/>
          </w:tcPr>
          <w:p w14:paraId="1E333358" w14:textId="7B1D56D2" w:rsidR="00010D5F" w:rsidRPr="00492F7F" w:rsidRDefault="00010D5F" w:rsidP="00010D5F">
            <w:pPr>
              <w:spacing w:line="259" w:lineRule="auto"/>
              <w:rPr>
                <w:rFonts w:ascii="Arial Narrow" w:hAnsi="Arial Narrow"/>
                <w:b/>
                <w:color w:val="333333"/>
                <w:sz w:val="24"/>
                <w:szCs w:val="24"/>
              </w:rPr>
            </w:pPr>
            <w:r>
              <w:rPr>
                <w:rFonts w:ascii="Arial Narrow" w:hAnsi="Arial Narrow"/>
                <w:b/>
                <w:color w:val="333333"/>
                <w:sz w:val="24"/>
                <w:szCs w:val="24"/>
              </w:rPr>
              <w:t>Review Date</w:t>
            </w:r>
          </w:p>
        </w:tc>
        <w:tc>
          <w:tcPr>
            <w:tcW w:w="6970" w:type="dxa"/>
            <w:tcBorders>
              <w:top w:val="single" w:sz="4" w:space="0" w:color="000000"/>
              <w:left w:val="single" w:sz="4" w:space="0" w:color="000000"/>
              <w:bottom w:val="single" w:sz="4" w:space="0" w:color="000000"/>
              <w:right w:val="single" w:sz="4" w:space="0" w:color="000000"/>
            </w:tcBorders>
            <w:vAlign w:val="center"/>
          </w:tcPr>
          <w:p w14:paraId="2D457A41" w14:textId="24788D5B" w:rsidR="00010D5F" w:rsidRPr="00492F7F" w:rsidRDefault="0057643E" w:rsidP="00010D5F">
            <w:pPr>
              <w:spacing w:line="259" w:lineRule="auto"/>
              <w:ind w:left="1"/>
              <w:rPr>
                <w:rFonts w:ascii="Arial Narrow" w:hAnsi="Arial Narrow"/>
                <w:sz w:val="24"/>
                <w:szCs w:val="24"/>
              </w:rPr>
            </w:pPr>
            <w:r>
              <w:rPr>
                <w:rFonts w:ascii="Arial Narrow" w:hAnsi="Arial Narrow"/>
                <w:sz w:val="24"/>
                <w:szCs w:val="24"/>
              </w:rPr>
              <w:t>April 2025</w:t>
            </w:r>
          </w:p>
        </w:tc>
      </w:tr>
    </w:tbl>
    <w:p w14:paraId="627A0874" w14:textId="386E1231" w:rsidR="005A0C93" w:rsidRDefault="005A0C93">
      <w:pPr>
        <w:pStyle w:val="BodyText"/>
        <w:rPr>
          <w:rFonts w:ascii="Arial Narrow" w:hAnsi="Arial Narrow"/>
        </w:rPr>
      </w:pPr>
    </w:p>
    <w:p w14:paraId="71BCC4EE" w14:textId="6F37DB18" w:rsidR="00344ECC" w:rsidRDefault="00344ECC">
      <w:pPr>
        <w:pStyle w:val="BodyText"/>
        <w:rPr>
          <w:rFonts w:ascii="Arial Narrow" w:hAnsi="Arial Narrow"/>
        </w:rPr>
      </w:pPr>
    </w:p>
    <w:p w14:paraId="4F3D113F" w14:textId="0048A1DC" w:rsidR="00344ECC" w:rsidRDefault="00344ECC">
      <w:pPr>
        <w:pStyle w:val="BodyText"/>
        <w:rPr>
          <w:rFonts w:ascii="Arial Narrow" w:hAnsi="Arial Narrow"/>
        </w:rPr>
      </w:pPr>
    </w:p>
    <w:p w14:paraId="7D761FED" w14:textId="77777777" w:rsidR="00344ECC" w:rsidRDefault="00344ECC">
      <w:pPr>
        <w:pStyle w:val="BodyText"/>
        <w:rPr>
          <w:rFonts w:ascii="Arial Narrow" w:hAnsi="Arial Narrow"/>
        </w:rPr>
      </w:pPr>
    </w:p>
    <w:p w14:paraId="2E8AF957" w14:textId="703109A3" w:rsidR="009613FD" w:rsidRDefault="009613FD">
      <w:pPr>
        <w:pStyle w:val="BodyText"/>
        <w:rPr>
          <w:rFonts w:ascii="Arial Narrow" w:hAnsi="Arial Narrow"/>
        </w:rPr>
      </w:pPr>
    </w:p>
    <w:tbl>
      <w:tblPr>
        <w:tblStyle w:val="TableGrid"/>
        <w:tblW w:w="9659" w:type="dxa"/>
        <w:tblLook w:val="04A0" w:firstRow="1" w:lastRow="0" w:firstColumn="1" w:lastColumn="0" w:noHBand="0" w:noVBand="1"/>
      </w:tblPr>
      <w:tblGrid>
        <w:gridCol w:w="2689"/>
        <w:gridCol w:w="3118"/>
        <w:gridCol w:w="2126"/>
        <w:gridCol w:w="1726"/>
      </w:tblGrid>
      <w:tr w:rsidR="00764887" w:rsidRPr="00764887" w14:paraId="1F337D6C" w14:textId="77777777" w:rsidTr="00EC136D">
        <w:trPr>
          <w:trHeight w:val="280"/>
        </w:trPr>
        <w:tc>
          <w:tcPr>
            <w:tcW w:w="9659" w:type="dxa"/>
            <w:gridSpan w:val="4"/>
            <w:vAlign w:val="center"/>
          </w:tcPr>
          <w:p w14:paraId="2B816CB1" w14:textId="5AC9F285" w:rsidR="00764887" w:rsidRPr="00764887" w:rsidRDefault="00764887" w:rsidP="00764887">
            <w:pPr>
              <w:pStyle w:val="BodyText"/>
              <w:jc w:val="center"/>
              <w:rPr>
                <w:rFonts w:ascii="Arial Narrow" w:hAnsi="Arial Narrow"/>
                <w:b/>
              </w:rPr>
            </w:pPr>
            <w:r w:rsidRPr="00764887">
              <w:rPr>
                <w:rFonts w:ascii="Arial Narrow" w:hAnsi="Arial Narrow"/>
                <w:b/>
              </w:rPr>
              <w:t>Authorizing Signatories</w:t>
            </w:r>
          </w:p>
        </w:tc>
      </w:tr>
      <w:tr w:rsidR="009613FD" w:rsidRPr="00764887" w14:paraId="777ECAB0" w14:textId="77777777" w:rsidTr="00A63653">
        <w:trPr>
          <w:trHeight w:val="369"/>
        </w:trPr>
        <w:tc>
          <w:tcPr>
            <w:tcW w:w="2689" w:type="dxa"/>
            <w:vAlign w:val="center"/>
          </w:tcPr>
          <w:p w14:paraId="155F57C7" w14:textId="07A594F3" w:rsidR="009613FD" w:rsidRPr="00764887" w:rsidRDefault="009613FD" w:rsidP="00EC136D">
            <w:pPr>
              <w:pStyle w:val="BodyText"/>
              <w:rPr>
                <w:rFonts w:ascii="Arial Narrow" w:hAnsi="Arial Narrow"/>
                <w:b/>
              </w:rPr>
            </w:pPr>
            <w:r w:rsidRPr="00764887">
              <w:rPr>
                <w:rFonts w:ascii="Arial Narrow" w:hAnsi="Arial Narrow"/>
                <w:b/>
              </w:rPr>
              <w:t>Reviewed By</w:t>
            </w:r>
          </w:p>
        </w:tc>
        <w:tc>
          <w:tcPr>
            <w:tcW w:w="3118" w:type="dxa"/>
            <w:vAlign w:val="center"/>
          </w:tcPr>
          <w:p w14:paraId="05B721F9" w14:textId="15FFF1E0" w:rsidR="009613FD" w:rsidRPr="00764887" w:rsidRDefault="009613FD" w:rsidP="00EC136D">
            <w:pPr>
              <w:pStyle w:val="BodyText"/>
              <w:rPr>
                <w:rFonts w:ascii="Arial Narrow" w:hAnsi="Arial Narrow"/>
                <w:b/>
              </w:rPr>
            </w:pPr>
            <w:r w:rsidRPr="00764887">
              <w:rPr>
                <w:rFonts w:ascii="Arial Narrow" w:hAnsi="Arial Narrow"/>
                <w:b/>
              </w:rPr>
              <w:t>Position</w:t>
            </w:r>
          </w:p>
        </w:tc>
        <w:tc>
          <w:tcPr>
            <w:tcW w:w="2126" w:type="dxa"/>
            <w:vAlign w:val="center"/>
          </w:tcPr>
          <w:p w14:paraId="5D9EF52B" w14:textId="1F561F4C" w:rsidR="009613FD" w:rsidRPr="00764887" w:rsidRDefault="009613FD" w:rsidP="00EC136D">
            <w:pPr>
              <w:pStyle w:val="BodyText"/>
              <w:rPr>
                <w:rFonts w:ascii="Arial Narrow" w:hAnsi="Arial Narrow"/>
                <w:b/>
              </w:rPr>
            </w:pPr>
            <w:r w:rsidRPr="00764887">
              <w:rPr>
                <w:rFonts w:ascii="Arial Narrow" w:hAnsi="Arial Narrow"/>
                <w:b/>
              </w:rPr>
              <w:t>Signature</w:t>
            </w:r>
          </w:p>
        </w:tc>
        <w:tc>
          <w:tcPr>
            <w:tcW w:w="1726" w:type="dxa"/>
            <w:vAlign w:val="center"/>
          </w:tcPr>
          <w:p w14:paraId="363056CD" w14:textId="3545A2ED" w:rsidR="009613FD" w:rsidRPr="00764887" w:rsidRDefault="009613FD" w:rsidP="00EC136D">
            <w:pPr>
              <w:pStyle w:val="BodyText"/>
              <w:rPr>
                <w:rFonts w:ascii="Arial Narrow" w:hAnsi="Arial Narrow"/>
                <w:b/>
              </w:rPr>
            </w:pPr>
            <w:r w:rsidRPr="00764887">
              <w:rPr>
                <w:rFonts w:ascii="Arial Narrow" w:hAnsi="Arial Narrow"/>
                <w:b/>
              </w:rPr>
              <w:t>Date</w:t>
            </w:r>
          </w:p>
        </w:tc>
      </w:tr>
      <w:tr w:rsidR="009613FD" w14:paraId="527A0507" w14:textId="77777777" w:rsidTr="00A63653">
        <w:trPr>
          <w:trHeight w:val="360"/>
        </w:trPr>
        <w:tc>
          <w:tcPr>
            <w:tcW w:w="2689" w:type="dxa"/>
            <w:vAlign w:val="center"/>
          </w:tcPr>
          <w:p w14:paraId="5632C86F" w14:textId="54706FF3" w:rsidR="009613FD" w:rsidRDefault="0057643E" w:rsidP="00EC136D">
            <w:pPr>
              <w:pStyle w:val="BodyText"/>
              <w:rPr>
                <w:rFonts w:ascii="Arial Narrow" w:hAnsi="Arial Narrow"/>
              </w:rPr>
            </w:pPr>
            <w:r>
              <w:rPr>
                <w:rFonts w:ascii="Arial Narrow" w:hAnsi="Arial Narrow"/>
              </w:rPr>
              <w:t>Otis Yeboah</w:t>
            </w:r>
          </w:p>
        </w:tc>
        <w:tc>
          <w:tcPr>
            <w:tcW w:w="3118" w:type="dxa"/>
            <w:vAlign w:val="center"/>
          </w:tcPr>
          <w:p w14:paraId="22274ED6" w14:textId="77777777" w:rsidR="0057643E" w:rsidRDefault="0057643E" w:rsidP="00EC136D">
            <w:pPr>
              <w:pStyle w:val="BodyText"/>
              <w:rPr>
                <w:rFonts w:ascii="Arial Narrow" w:hAnsi="Arial Narrow"/>
              </w:rPr>
            </w:pPr>
          </w:p>
          <w:p w14:paraId="5E84E970" w14:textId="3726B2CC" w:rsidR="0057643E" w:rsidRDefault="00B75272" w:rsidP="00EC136D">
            <w:pPr>
              <w:pStyle w:val="BodyText"/>
              <w:rPr>
                <w:rFonts w:ascii="Arial Narrow" w:hAnsi="Arial Narrow"/>
              </w:rPr>
            </w:pPr>
            <w:r>
              <w:rPr>
                <w:rFonts w:ascii="Arial Narrow" w:hAnsi="Arial Narrow"/>
              </w:rPr>
              <w:t>Managing Director</w:t>
            </w:r>
          </w:p>
          <w:p w14:paraId="754025F5" w14:textId="2D883C7A" w:rsidR="0057643E" w:rsidRDefault="0057643E" w:rsidP="00EC136D">
            <w:pPr>
              <w:pStyle w:val="BodyText"/>
              <w:rPr>
                <w:rFonts w:ascii="Arial Narrow" w:hAnsi="Arial Narrow"/>
              </w:rPr>
            </w:pPr>
          </w:p>
        </w:tc>
        <w:tc>
          <w:tcPr>
            <w:tcW w:w="2126" w:type="dxa"/>
            <w:vAlign w:val="center"/>
          </w:tcPr>
          <w:p w14:paraId="38FD2DD4" w14:textId="77777777" w:rsidR="009613FD" w:rsidRDefault="009613FD" w:rsidP="00EC136D">
            <w:pPr>
              <w:pStyle w:val="BodyText"/>
              <w:rPr>
                <w:rFonts w:ascii="Arial Narrow" w:hAnsi="Arial Narrow"/>
              </w:rPr>
            </w:pPr>
          </w:p>
        </w:tc>
        <w:tc>
          <w:tcPr>
            <w:tcW w:w="1726" w:type="dxa"/>
            <w:vAlign w:val="center"/>
          </w:tcPr>
          <w:p w14:paraId="63D3E160" w14:textId="77777777" w:rsidR="009613FD" w:rsidRDefault="009613FD" w:rsidP="00EC136D">
            <w:pPr>
              <w:pStyle w:val="BodyText"/>
              <w:rPr>
                <w:rFonts w:ascii="Arial Narrow" w:hAnsi="Arial Narrow"/>
              </w:rPr>
            </w:pPr>
          </w:p>
        </w:tc>
      </w:tr>
      <w:tr w:rsidR="009613FD" w14:paraId="6E4C8251" w14:textId="77777777" w:rsidTr="00A63653">
        <w:trPr>
          <w:trHeight w:val="819"/>
        </w:trPr>
        <w:tc>
          <w:tcPr>
            <w:tcW w:w="2689" w:type="dxa"/>
            <w:vAlign w:val="center"/>
          </w:tcPr>
          <w:p w14:paraId="1A1878D5" w14:textId="4B44987D" w:rsidR="009613FD" w:rsidRDefault="0057643E" w:rsidP="00EC136D">
            <w:pPr>
              <w:pStyle w:val="BodyText"/>
              <w:rPr>
                <w:rFonts w:ascii="Arial Narrow" w:hAnsi="Arial Narrow"/>
              </w:rPr>
            </w:pPr>
            <w:r>
              <w:rPr>
                <w:rFonts w:ascii="Arial Narrow" w:hAnsi="Arial Narrow"/>
              </w:rPr>
              <w:t xml:space="preserve">Michael </w:t>
            </w:r>
            <w:proofErr w:type="spellStart"/>
            <w:r>
              <w:rPr>
                <w:rFonts w:ascii="Arial Narrow" w:hAnsi="Arial Narrow"/>
              </w:rPr>
              <w:t>Vealle</w:t>
            </w:r>
            <w:proofErr w:type="spellEnd"/>
          </w:p>
        </w:tc>
        <w:tc>
          <w:tcPr>
            <w:tcW w:w="3118" w:type="dxa"/>
            <w:vAlign w:val="center"/>
          </w:tcPr>
          <w:p w14:paraId="5B57EB46" w14:textId="77777777" w:rsidR="0057643E" w:rsidRDefault="0057643E" w:rsidP="00EC136D">
            <w:pPr>
              <w:pStyle w:val="BodyText"/>
              <w:rPr>
                <w:rFonts w:ascii="Arial Narrow" w:hAnsi="Arial Narrow"/>
              </w:rPr>
            </w:pPr>
          </w:p>
          <w:p w14:paraId="68723AD7" w14:textId="4C95AD30" w:rsidR="0057643E" w:rsidRDefault="00B75272" w:rsidP="00EC136D">
            <w:pPr>
              <w:pStyle w:val="BodyText"/>
              <w:rPr>
                <w:rFonts w:ascii="Arial Narrow" w:hAnsi="Arial Narrow"/>
              </w:rPr>
            </w:pPr>
            <w:r>
              <w:rPr>
                <w:rFonts w:ascii="Arial Narrow" w:hAnsi="Arial Narrow"/>
              </w:rPr>
              <w:t>Project Manager</w:t>
            </w:r>
          </w:p>
          <w:p w14:paraId="30E33763" w14:textId="77777777" w:rsidR="0057643E" w:rsidRDefault="0057643E" w:rsidP="00EC136D">
            <w:pPr>
              <w:pStyle w:val="BodyText"/>
              <w:rPr>
                <w:rFonts w:ascii="Arial Narrow" w:hAnsi="Arial Narrow"/>
              </w:rPr>
            </w:pPr>
          </w:p>
          <w:p w14:paraId="37E0531A" w14:textId="720B26FA" w:rsidR="0057643E" w:rsidRDefault="0057643E" w:rsidP="00EC136D">
            <w:pPr>
              <w:pStyle w:val="BodyText"/>
              <w:rPr>
                <w:rFonts w:ascii="Arial Narrow" w:hAnsi="Arial Narrow"/>
              </w:rPr>
            </w:pPr>
          </w:p>
        </w:tc>
        <w:tc>
          <w:tcPr>
            <w:tcW w:w="2126" w:type="dxa"/>
            <w:vAlign w:val="center"/>
          </w:tcPr>
          <w:p w14:paraId="33E0F07A" w14:textId="77777777" w:rsidR="009613FD" w:rsidRDefault="009613FD" w:rsidP="00EC136D">
            <w:pPr>
              <w:pStyle w:val="BodyText"/>
              <w:rPr>
                <w:rFonts w:ascii="Arial Narrow" w:hAnsi="Arial Narrow"/>
              </w:rPr>
            </w:pPr>
          </w:p>
        </w:tc>
        <w:tc>
          <w:tcPr>
            <w:tcW w:w="1726" w:type="dxa"/>
            <w:vAlign w:val="center"/>
          </w:tcPr>
          <w:p w14:paraId="57763E9A" w14:textId="77777777" w:rsidR="009613FD" w:rsidRDefault="009613FD" w:rsidP="00EC136D">
            <w:pPr>
              <w:pStyle w:val="BodyText"/>
              <w:rPr>
                <w:rFonts w:ascii="Arial Narrow" w:hAnsi="Arial Narrow"/>
              </w:rPr>
            </w:pPr>
          </w:p>
        </w:tc>
      </w:tr>
      <w:tr w:rsidR="009613FD" w14:paraId="523B51FF" w14:textId="77777777" w:rsidTr="00A63653">
        <w:trPr>
          <w:trHeight w:val="441"/>
        </w:trPr>
        <w:tc>
          <w:tcPr>
            <w:tcW w:w="2689" w:type="dxa"/>
            <w:vAlign w:val="center"/>
          </w:tcPr>
          <w:p w14:paraId="60B3C990" w14:textId="7BF8F8A9" w:rsidR="009613FD" w:rsidRDefault="0057643E" w:rsidP="00EC136D">
            <w:pPr>
              <w:pStyle w:val="BodyText"/>
              <w:rPr>
                <w:rFonts w:ascii="Arial Narrow" w:hAnsi="Arial Narrow"/>
              </w:rPr>
            </w:pPr>
            <w:r>
              <w:rPr>
                <w:rFonts w:ascii="Arial Narrow" w:hAnsi="Arial Narrow"/>
              </w:rPr>
              <w:t>Nora Yeboah</w:t>
            </w:r>
          </w:p>
        </w:tc>
        <w:tc>
          <w:tcPr>
            <w:tcW w:w="3118" w:type="dxa"/>
            <w:vAlign w:val="center"/>
          </w:tcPr>
          <w:p w14:paraId="3C96817F" w14:textId="77777777" w:rsidR="0057643E" w:rsidRDefault="0057643E" w:rsidP="00EC136D">
            <w:pPr>
              <w:pStyle w:val="BodyText"/>
              <w:rPr>
                <w:rFonts w:ascii="Arial Narrow" w:hAnsi="Arial Narrow"/>
              </w:rPr>
            </w:pPr>
          </w:p>
          <w:p w14:paraId="5727D51A" w14:textId="77777777" w:rsidR="0057643E" w:rsidRDefault="0057643E" w:rsidP="00EC136D">
            <w:pPr>
              <w:pStyle w:val="BodyText"/>
              <w:rPr>
                <w:rFonts w:ascii="Arial Narrow" w:hAnsi="Arial Narrow"/>
              </w:rPr>
            </w:pPr>
          </w:p>
          <w:p w14:paraId="12925103" w14:textId="6B2ECBDE" w:rsidR="0057643E" w:rsidRDefault="00B75272" w:rsidP="00EC136D">
            <w:pPr>
              <w:pStyle w:val="BodyText"/>
              <w:rPr>
                <w:rFonts w:ascii="Arial Narrow" w:hAnsi="Arial Narrow"/>
              </w:rPr>
            </w:pPr>
            <w:r>
              <w:rPr>
                <w:rFonts w:ascii="Arial Narrow" w:hAnsi="Arial Narrow"/>
              </w:rPr>
              <w:t>Commercial &amp; Supply Chain Manager</w:t>
            </w:r>
          </w:p>
          <w:p w14:paraId="01A6CEBF" w14:textId="77777777" w:rsidR="0057643E" w:rsidRDefault="0057643E" w:rsidP="00EC136D">
            <w:pPr>
              <w:pStyle w:val="BodyText"/>
              <w:rPr>
                <w:rFonts w:ascii="Arial Narrow" w:hAnsi="Arial Narrow"/>
              </w:rPr>
            </w:pPr>
          </w:p>
          <w:p w14:paraId="6C489637" w14:textId="5F3B5132" w:rsidR="0057643E" w:rsidRDefault="0057643E" w:rsidP="00EC136D">
            <w:pPr>
              <w:pStyle w:val="BodyText"/>
              <w:rPr>
                <w:rFonts w:ascii="Arial Narrow" w:hAnsi="Arial Narrow"/>
              </w:rPr>
            </w:pPr>
          </w:p>
        </w:tc>
        <w:tc>
          <w:tcPr>
            <w:tcW w:w="2126" w:type="dxa"/>
            <w:vAlign w:val="center"/>
          </w:tcPr>
          <w:p w14:paraId="37B7B451" w14:textId="77777777" w:rsidR="009613FD" w:rsidRDefault="009613FD" w:rsidP="00EC136D">
            <w:pPr>
              <w:pStyle w:val="BodyText"/>
              <w:rPr>
                <w:rFonts w:ascii="Arial Narrow" w:hAnsi="Arial Narrow"/>
              </w:rPr>
            </w:pPr>
          </w:p>
        </w:tc>
        <w:tc>
          <w:tcPr>
            <w:tcW w:w="1726" w:type="dxa"/>
            <w:vAlign w:val="center"/>
          </w:tcPr>
          <w:p w14:paraId="1D8D567A" w14:textId="77777777" w:rsidR="009613FD" w:rsidRDefault="009613FD" w:rsidP="00EC136D">
            <w:pPr>
              <w:pStyle w:val="BodyText"/>
              <w:rPr>
                <w:rFonts w:ascii="Arial Narrow" w:hAnsi="Arial Narrow"/>
              </w:rPr>
            </w:pPr>
          </w:p>
        </w:tc>
      </w:tr>
    </w:tbl>
    <w:p w14:paraId="4CCD19D4" w14:textId="43F065EC" w:rsidR="009613FD" w:rsidRDefault="009613FD">
      <w:pPr>
        <w:pStyle w:val="BodyText"/>
        <w:rPr>
          <w:rFonts w:ascii="Arial Narrow" w:hAnsi="Arial Narrow"/>
        </w:rPr>
      </w:pPr>
    </w:p>
    <w:p w14:paraId="68508A9A" w14:textId="5D4F53A4" w:rsidR="009613FD" w:rsidRDefault="009613FD">
      <w:pPr>
        <w:pStyle w:val="BodyText"/>
        <w:rPr>
          <w:rFonts w:ascii="Arial Narrow" w:hAnsi="Arial Narrow"/>
        </w:rPr>
      </w:pPr>
    </w:p>
    <w:p w14:paraId="474897DD" w14:textId="1A9D4585" w:rsidR="009613FD" w:rsidRDefault="009613FD">
      <w:pPr>
        <w:pStyle w:val="BodyText"/>
        <w:rPr>
          <w:rFonts w:ascii="Arial Narrow" w:hAnsi="Arial Narrow"/>
        </w:rPr>
      </w:pPr>
    </w:p>
    <w:p w14:paraId="2A96C8D7" w14:textId="77777777" w:rsidR="009613FD" w:rsidRPr="00492F7F" w:rsidRDefault="009613FD">
      <w:pPr>
        <w:pStyle w:val="BodyText"/>
        <w:rPr>
          <w:rFonts w:ascii="Arial Narrow" w:hAnsi="Arial Narrow"/>
        </w:rPr>
      </w:pPr>
    </w:p>
    <w:p w14:paraId="49BE91DB" w14:textId="43719872" w:rsidR="00A33992" w:rsidRDefault="00A33992"/>
    <w:p w14:paraId="27A2D178" w14:textId="2020EDD1" w:rsidR="00010D5F" w:rsidRDefault="00010D5F" w:rsidP="007C25BB">
      <w:pPr>
        <w:pStyle w:val="TOCHeading"/>
        <w:rPr>
          <w:rFonts w:ascii="Times New Roman" w:eastAsia="Times New Roman" w:hAnsi="Times New Roman" w:cs="Times New Roman"/>
          <w:color w:val="auto"/>
          <w:sz w:val="22"/>
          <w:szCs w:val="22"/>
        </w:rPr>
      </w:pPr>
    </w:p>
    <w:p w14:paraId="2A502CF0" w14:textId="4C35F064" w:rsidR="007C25BB" w:rsidRDefault="007C25BB" w:rsidP="007C25BB"/>
    <w:p w14:paraId="4C53F8D4" w14:textId="4008ADB5" w:rsidR="007C25BB" w:rsidRDefault="007C25BB" w:rsidP="007C25BB"/>
    <w:p w14:paraId="27FCD31F" w14:textId="04894F52" w:rsidR="007C25BB" w:rsidRDefault="007C25BB" w:rsidP="007C25BB"/>
    <w:p w14:paraId="22B4AEB2" w14:textId="51E996EC" w:rsidR="007C25BB" w:rsidRDefault="007C25BB" w:rsidP="007C25BB"/>
    <w:p w14:paraId="094FBBA5" w14:textId="2AC42D85" w:rsidR="007C25BB" w:rsidRDefault="007C25BB" w:rsidP="007C25BB"/>
    <w:p w14:paraId="4313001D" w14:textId="4B4F94FF" w:rsidR="007C25BB" w:rsidRDefault="007C25BB" w:rsidP="007C25BB"/>
    <w:p w14:paraId="4713E63C" w14:textId="265932C7" w:rsidR="007C25BB" w:rsidRDefault="007C25BB" w:rsidP="007C25BB"/>
    <w:p w14:paraId="46FDCCC4" w14:textId="04C1F2E5" w:rsidR="007C25BB" w:rsidRDefault="007C25BB" w:rsidP="007C25BB"/>
    <w:p w14:paraId="1F8FEB73" w14:textId="77777777" w:rsidR="00B75272" w:rsidRDefault="00B75272" w:rsidP="007C25BB"/>
    <w:p w14:paraId="39EB04FF" w14:textId="09D408CE" w:rsidR="007C25BB" w:rsidRDefault="007C25BB" w:rsidP="007C25BB"/>
    <w:p w14:paraId="26626F73" w14:textId="157B1B2C" w:rsidR="007C25BB" w:rsidRDefault="007C25BB" w:rsidP="007C25BB"/>
    <w:p w14:paraId="2ECE24A7" w14:textId="7620A785" w:rsidR="007C25BB" w:rsidRDefault="007C25BB" w:rsidP="007C25BB"/>
    <w:p w14:paraId="5DC792C6" w14:textId="73F612EC" w:rsidR="007C25BB" w:rsidRDefault="007C25BB" w:rsidP="007C25BB"/>
    <w:p w14:paraId="116D101C" w14:textId="541E51AF" w:rsidR="007C25BB" w:rsidRDefault="007C25BB" w:rsidP="0057643E">
      <w:pPr>
        <w:pStyle w:val="ListParagraph"/>
        <w:numPr>
          <w:ilvl w:val="0"/>
          <w:numId w:val="8"/>
        </w:numPr>
        <w:tabs>
          <w:tab w:val="left" w:pos="787"/>
        </w:tabs>
        <w:spacing w:line="360" w:lineRule="auto"/>
        <w:ind w:right="238"/>
        <w:rPr>
          <w:rFonts w:ascii="Arial" w:hAnsi="Arial" w:cs="Arial"/>
          <w:b/>
          <w:sz w:val="24"/>
        </w:rPr>
      </w:pPr>
      <w:r w:rsidRPr="007C25BB">
        <w:rPr>
          <w:rFonts w:ascii="Arial" w:hAnsi="Arial" w:cs="Arial"/>
          <w:b/>
          <w:sz w:val="24"/>
        </w:rPr>
        <w:lastRenderedPageBreak/>
        <w:t>POLICY STATEMENT</w:t>
      </w:r>
    </w:p>
    <w:p w14:paraId="2A30850F" w14:textId="77777777" w:rsidR="0057643E" w:rsidRPr="0057643E" w:rsidRDefault="0057643E" w:rsidP="0057643E">
      <w:pPr>
        <w:pStyle w:val="ListParagraph"/>
        <w:tabs>
          <w:tab w:val="left" w:pos="787"/>
        </w:tabs>
        <w:spacing w:line="360" w:lineRule="auto"/>
        <w:ind w:left="360" w:right="238" w:firstLine="0"/>
        <w:rPr>
          <w:rFonts w:ascii="Arial" w:hAnsi="Arial" w:cs="Arial"/>
          <w:b/>
          <w:sz w:val="8"/>
        </w:rPr>
      </w:pPr>
    </w:p>
    <w:p w14:paraId="3039E22B" w14:textId="0175DDD8" w:rsidR="007C25BB" w:rsidRPr="007C25BB" w:rsidRDefault="007C25BB" w:rsidP="0057643E">
      <w:pPr>
        <w:tabs>
          <w:tab w:val="left" w:pos="787"/>
        </w:tabs>
        <w:spacing w:line="360" w:lineRule="auto"/>
        <w:ind w:right="238"/>
        <w:jc w:val="both"/>
        <w:rPr>
          <w:rFonts w:ascii="Arial" w:hAnsi="Arial" w:cs="Arial"/>
          <w:sz w:val="24"/>
        </w:rPr>
      </w:pPr>
      <w:proofErr w:type="spellStart"/>
      <w:r w:rsidRPr="007C25BB">
        <w:rPr>
          <w:rFonts w:ascii="Arial" w:hAnsi="Arial" w:cs="Arial"/>
          <w:sz w:val="24"/>
        </w:rPr>
        <w:t>Auxano</w:t>
      </w:r>
      <w:proofErr w:type="spellEnd"/>
      <w:r w:rsidRPr="007C25BB">
        <w:rPr>
          <w:rFonts w:ascii="Arial" w:hAnsi="Arial" w:cs="Arial"/>
          <w:sz w:val="24"/>
        </w:rPr>
        <w:t xml:space="preserve"> Engineering and Construction Ltd is committed to providing a safe and healthy workplace for all employees, contractors, clients, and stakeholders, while protecting the environment and ensuring compliance with all applicable laws, regulations, and international standards such as ISO 45001 (Occupational Health and Safety) and ISO 14001 (Environmental Management).</w:t>
      </w:r>
    </w:p>
    <w:p w14:paraId="51580A90" w14:textId="77777777" w:rsidR="007C25BB" w:rsidRPr="007C25BB" w:rsidRDefault="007C25BB" w:rsidP="0057643E">
      <w:pPr>
        <w:tabs>
          <w:tab w:val="left" w:pos="787"/>
        </w:tabs>
        <w:spacing w:line="360" w:lineRule="auto"/>
        <w:ind w:right="238"/>
        <w:jc w:val="both"/>
        <w:rPr>
          <w:rFonts w:ascii="Arial" w:hAnsi="Arial" w:cs="Arial"/>
          <w:sz w:val="24"/>
        </w:rPr>
      </w:pPr>
      <w:r w:rsidRPr="007C25BB">
        <w:rPr>
          <w:rFonts w:ascii="Arial" w:hAnsi="Arial" w:cs="Arial"/>
          <w:sz w:val="24"/>
        </w:rPr>
        <w:t>Our HSE policy forms an integral part of our operations and reflects our commitment to:</w:t>
      </w:r>
    </w:p>
    <w:p w14:paraId="3E81563C" w14:textId="558A54FD" w:rsidR="007C25BB" w:rsidRPr="007C25BB" w:rsidRDefault="007C25BB" w:rsidP="0057643E">
      <w:pPr>
        <w:pStyle w:val="ListParagraph"/>
        <w:numPr>
          <w:ilvl w:val="0"/>
          <w:numId w:val="9"/>
        </w:numPr>
        <w:tabs>
          <w:tab w:val="left" w:pos="787"/>
        </w:tabs>
        <w:spacing w:line="360" w:lineRule="auto"/>
        <w:ind w:right="238"/>
        <w:rPr>
          <w:rFonts w:ascii="Arial" w:hAnsi="Arial" w:cs="Arial"/>
          <w:sz w:val="24"/>
        </w:rPr>
      </w:pPr>
      <w:r w:rsidRPr="007C25BB">
        <w:rPr>
          <w:rFonts w:ascii="Arial" w:hAnsi="Arial" w:cs="Arial"/>
          <w:sz w:val="24"/>
        </w:rPr>
        <w:t>Prevent workplace injuries, illnesses, and accidents.</w:t>
      </w:r>
    </w:p>
    <w:p w14:paraId="3F2B001A" w14:textId="77777777" w:rsidR="007C25BB" w:rsidRPr="007C25BB" w:rsidRDefault="007C25BB" w:rsidP="0057643E">
      <w:pPr>
        <w:pStyle w:val="ListParagraph"/>
        <w:numPr>
          <w:ilvl w:val="0"/>
          <w:numId w:val="9"/>
        </w:numPr>
        <w:tabs>
          <w:tab w:val="left" w:pos="787"/>
        </w:tabs>
        <w:spacing w:line="360" w:lineRule="auto"/>
        <w:ind w:right="238"/>
        <w:rPr>
          <w:rFonts w:ascii="Arial" w:hAnsi="Arial" w:cs="Arial"/>
          <w:sz w:val="24"/>
        </w:rPr>
      </w:pPr>
      <w:proofErr w:type="spellStart"/>
      <w:r w:rsidRPr="007C25BB">
        <w:rPr>
          <w:rFonts w:ascii="Arial" w:hAnsi="Arial" w:cs="Arial"/>
          <w:sz w:val="24"/>
        </w:rPr>
        <w:t>Minimise</w:t>
      </w:r>
      <w:proofErr w:type="spellEnd"/>
      <w:r w:rsidRPr="007C25BB">
        <w:rPr>
          <w:rFonts w:ascii="Arial" w:hAnsi="Arial" w:cs="Arial"/>
          <w:sz w:val="24"/>
        </w:rPr>
        <w:t xml:space="preserve"> environmental impact and promote sustainability.</w:t>
      </w:r>
    </w:p>
    <w:p w14:paraId="6F0EF006" w14:textId="77777777" w:rsidR="007C25BB" w:rsidRPr="007C25BB" w:rsidRDefault="007C25BB" w:rsidP="0057643E">
      <w:pPr>
        <w:pStyle w:val="ListParagraph"/>
        <w:numPr>
          <w:ilvl w:val="0"/>
          <w:numId w:val="9"/>
        </w:numPr>
        <w:tabs>
          <w:tab w:val="left" w:pos="787"/>
        </w:tabs>
        <w:spacing w:line="360" w:lineRule="auto"/>
        <w:ind w:right="238"/>
        <w:rPr>
          <w:rFonts w:ascii="Arial" w:hAnsi="Arial" w:cs="Arial"/>
          <w:sz w:val="24"/>
        </w:rPr>
      </w:pPr>
      <w:r w:rsidRPr="007C25BB">
        <w:rPr>
          <w:rFonts w:ascii="Arial" w:hAnsi="Arial" w:cs="Arial"/>
          <w:sz w:val="24"/>
        </w:rPr>
        <w:t>Foster a culture of safety awareness, environmental responsibility, and continuous improvement.</w:t>
      </w:r>
      <w:r w:rsidRPr="007C25BB">
        <w:rPr>
          <w:rFonts w:ascii="Arial" w:hAnsi="Arial" w:cs="Arial"/>
          <w:sz w:val="24"/>
        </w:rPr>
        <w:br/>
      </w:r>
    </w:p>
    <w:p w14:paraId="5B68EDB2" w14:textId="7BEF031D" w:rsidR="007C25BB" w:rsidRDefault="007C25BB" w:rsidP="0057643E">
      <w:pPr>
        <w:pStyle w:val="ListParagraph"/>
        <w:numPr>
          <w:ilvl w:val="0"/>
          <w:numId w:val="8"/>
        </w:numPr>
        <w:tabs>
          <w:tab w:val="left" w:pos="787"/>
        </w:tabs>
        <w:spacing w:line="360" w:lineRule="auto"/>
        <w:ind w:right="238"/>
        <w:rPr>
          <w:rFonts w:ascii="Arial" w:hAnsi="Arial" w:cs="Arial"/>
          <w:b/>
          <w:sz w:val="24"/>
        </w:rPr>
      </w:pPr>
      <w:r w:rsidRPr="007C25BB">
        <w:rPr>
          <w:rFonts w:ascii="Arial" w:hAnsi="Arial" w:cs="Arial"/>
          <w:b/>
          <w:sz w:val="24"/>
        </w:rPr>
        <w:t>OBJECTIVES</w:t>
      </w:r>
    </w:p>
    <w:p w14:paraId="1B575990" w14:textId="77777777" w:rsidR="0057643E" w:rsidRPr="0057643E" w:rsidRDefault="0057643E" w:rsidP="0057643E">
      <w:pPr>
        <w:pStyle w:val="ListParagraph"/>
        <w:tabs>
          <w:tab w:val="left" w:pos="787"/>
        </w:tabs>
        <w:spacing w:line="360" w:lineRule="auto"/>
        <w:ind w:left="360" w:right="238" w:firstLine="0"/>
        <w:rPr>
          <w:rFonts w:ascii="Arial" w:hAnsi="Arial" w:cs="Arial"/>
          <w:b/>
          <w:sz w:val="12"/>
        </w:rPr>
      </w:pPr>
    </w:p>
    <w:p w14:paraId="55051C43" w14:textId="192E3855"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Zero Harm – Achieve zero fatalities, Lost Time Injuries (LTIs), and serious environmental incidents.</w:t>
      </w:r>
    </w:p>
    <w:p w14:paraId="48BB157F"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Compliance – Meet or exceed all statutory and regulatory HSE requirements.</w:t>
      </w:r>
    </w:p>
    <w:p w14:paraId="1F9358F3"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Prevention – Identify hazards, assess risks, and implement effective control measures.</w:t>
      </w:r>
    </w:p>
    <w:p w14:paraId="24F2F032"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Training &amp; Awareness – Equip all employees and contractors with appropriate HSE knowledge and skills.</w:t>
      </w:r>
    </w:p>
    <w:p w14:paraId="0243E13A"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Environmental Stewardship – Promote resource efficiency, pollution control, and waste reduction in all operations.</w:t>
      </w:r>
    </w:p>
    <w:p w14:paraId="4DAA8AA6"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Certification – Strive to meet and maintain ISO 45001 and ISO 14001 certification standards.</w:t>
      </w:r>
    </w:p>
    <w:p w14:paraId="06B641AA" w14:textId="77777777" w:rsidR="007C25BB" w:rsidRPr="007C25BB" w:rsidRDefault="007C25BB" w:rsidP="0057643E">
      <w:pPr>
        <w:tabs>
          <w:tab w:val="left" w:pos="787"/>
        </w:tabs>
        <w:spacing w:line="360" w:lineRule="auto"/>
        <w:ind w:right="238"/>
        <w:rPr>
          <w:rFonts w:ascii="Arial" w:hAnsi="Arial" w:cs="Arial"/>
          <w:sz w:val="24"/>
        </w:rPr>
      </w:pPr>
    </w:p>
    <w:p w14:paraId="68F097E3" w14:textId="20EDFDEE" w:rsidR="007C25BB" w:rsidRPr="0057643E" w:rsidRDefault="007C25BB" w:rsidP="0057643E">
      <w:pPr>
        <w:pStyle w:val="ListParagraph"/>
        <w:numPr>
          <w:ilvl w:val="0"/>
          <w:numId w:val="8"/>
        </w:numPr>
        <w:tabs>
          <w:tab w:val="left" w:pos="787"/>
        </w:tabs>
        <w:spacing w:line="360" w:lineRule="auto"/>
        <w:ind w:right="238"/>
        <w:rPr>
          <w:rFonts w:ascii="Arial" w:hAnsi="Arial" w:cs="Arial"/>
          <w:b/>
          <w:sz w:val="24"/>
        </w:rPr>
      </w:pPr>
      <w:r w:rsidRPr="0057643E">
        <w:rPr>
          <w:rFonts w:ascii="Arial" w:hAnsi="Arial" w:cs="Arial"/>
          <w:b/>
          <w:sz w:val="24"/>
        </w:rPr>
        <w:t>SCOPE</w:t>
      </w:r>
    </w:p>
    <w:p w14:paraId="2C410EE1" w14:textId="77777777" w:rsidR="0057643E" w:rsidRPr="0057643E" w:rsidRDefault="0057643E" w:rsidP="0057643E">
      <w:pPr>
        <w:pStyle w:val="ListParagraph"/>
        <w:tabs>
          <w:tab w:val="left" w:pos="787"/>
        </w:tabs>
        <w:spacing w:line="360" w:lineRule="auto"/>
        <w:ind w:left="360" w:right="238" w:firstLine="0"/>
        <w:rPr>
          <w:rFonts w:ascii="Arial" w:hAnsi="Arial" w:cs="Arial"/>
          <w:b/>
          <w:sz w:val="12"/>
        </w:rPr>
      </w:pPr>
    </w:p>
    <w:p w14:paraId="004FE3B6" w14:textId="77777777" w:rsidR="007C25BB" w:rsidRPr="007C25BB" w:rsidRDefault="007C25BB" w:rsidP="0057643E">
      <w:pPr>
        <w:tabs>
          <w:tab w:val="left" w:pos="787"/>
        </w:tabs>
        <w:spacing w:line="360" w:lineRule="auto"/>
        <w:ind w:right="238"/>
        <w:rPr>
          <w:rFonts w:ascii="Arial" w:hAnsi="Arial" w:cs="Arial"/>
          <w:sz w:val="24"/>
        </w:rPr>
      </w:pPr>
      <w:r w:rsidRPr="007C25BB">
        <w:rPr>
          <w:rFonts w:ascii="Arial" w:hAnsi="Arial" w:cs="Arial"/>
          <w:sz w:val="24"/>
        </w:rPr>
        <w:t>This policy applies to:</w:t>
      </w:r>
    </w:p>
    <w:p w14:paraId="000B7D8B"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All company operations, project sites, and offices.</w:t>
      </w:r>
    </w:p>
    <w:p w14:paraId="598A42D2" w14:textId="77777777"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Employees, subcontractors, suppliers, and visitors involved in our activities.</w:t>
      </w:r>
    </w:p>
    <w:p w14:paraId="444A2BDC" w14:textId="1A24E92C" w:rsidR="007C25BB" w:rsidRPr="007C25BB" w:rsidRDefault="007C25BB" w:rsidP="0057643E">
      <w:pPr>
        <w:pStyle w:val="ListParagraph"/>
        <w:numPr>
          <w:ilvl w:val="0"/>
          <w:numId w:val="13"/>
        </w:numPr>
        <w:tabs>
          <w:tab w:val="left" w:pos="787"/>
        </w:tabs>
        <w:spacing w:line="360" w:lineRule="auto"/>
        <w:ind w:right="238"/>
        <w:rPr>
          <w:rFonts w:ascii="Arial" w:hAnsi="Arial" w:cs="Arial"/>
          <w:sz w:val="24"/>
        </w:rPr>
      </w:pPr>
      <w:r w:rsidRPr="007C25BB">
        <w:rPr>
          <w:rFonts w:ascii="Arial" w:hAnsi="Arial" w:cs="Arial"/>
          <w:sz w:val="24"/>
        </w:rPr>
        <w:t>All phases of project execution, from design to commissioning and handover.</w:t>
      </w:r>
    </w:p>
    <w:p w14:paraId="1512018C" w14:textId="6F8417B9" w:rsidR="007C25BB" w:rsidRDefault="007C25BB" w:rsidP="0057643E">
      <w:pPr>
        <w:pStyle w:val="ListParagraph"/>
        <w:tabs>
          <w:tab w:val="left" w:pos="787"/>
        </w:tabs>
        <w:spacing w:line="360" w:lineRule="auto"/>
        <w:ind w:left="360" w:right="238" w:firstLine="0"/>
        <w:rPr>
          <w:rFonts w:ascii="Arial" w:hAnsi="Arial" w:cs="Arial"/>
          <w:sz w:val="24"/>
        </w:rPr>
      </w:pPr>
    </w:p>
    <w:p w14:paraId="7CF8A451" w14:textId="0387DFE4" w:rsidR="007C25BB" w:rsidRDefault="007C25BB" w:rsidP="0057643E">
      <w:pPr>
        <w:pStyle w:val="ListParagraph"/>
        <w:numPr>
          <w:ilvl w:val="0"/>
          <w:numId w:val="15"/>
        </w:numPr>
        <w:tabs>
          <w:tab w:val="left" w:pos="787"/>
        </w:tabs>
        <w:spacing w:line="360" w:lineRule="auto"/>
        <w:ind w:right="238"/>
        <w:rPr>
          <w:rFonts w:ascii="Arial" w:hAnsi="Arial" w:cs="Arial"/>
          <w:b/>
          <w:sz w:val="24"/>
        </w:rPr>
      </w:pPr>
      <w:r w:rsidRPr="007C25BB">
        <w:rPr>
          <w:rFonts w:ascii="Arial" w:hAnsi="Arial" w:cs="Arial"/>
          <w:b/>
          <w:sz w:val="24"/>
        </w:rPr>
        <w:lastRenderedPageBreak/>
        <w:t>IMPLEMENTATION STRATEGIES</w:t>
      </w:r>
    </w:p>
    <w:p w14:paraId="0EA4F277" w14:textId="77777777" w:rsidR="0057643E" w:rsidRPr="0057643E" w:rsidRDefault="0057643E" w:rsidP="0057643E">
      <w:pPr>
        <w:pStyle w:val="ListParagraph"/>
        <w:tabs>
          <w:tab w:val="left" w:pos="787"/>
        </w:tabs>
        <w:spacing w:line="360" w:lineRule="auto"/>
        <w:ind w:left="360" w:right="238" w:firstLine="0"/>
        <w:rPr>
          <w:rFonts w:ascii="Arial" w:hAnsi="Arial" w:cs="Arial"/>
          <w:b/>
          <w:sz w:val="4"/>
        </w:rPr>
      </w:pPr>
    </w:p>
    <w:p w14:paraId="1D062C75" w14:textId="77777777" w:rsidR="007C25BB" w:rsidRPr="007C25BB" w:rsidRDefault="007C25BB" w:rsidP="0057643E">
      <w:pPr>
        <w:pStyle w:val="ListParagraph"/>
        <w:numPr>
          <w:ilvl w:val="0"/>
          <w:numId w:val="17"/>
        </w:numPr>
        <w:tabs>
          <w:tab w:val="left" w:pos="787"/>
        </w:tabs>
        <w:spacing w:line="360" w:lineRule="auto"/>
        <w:ind w:right="238"/>
        <w:rPr>
          <w:rFonts w:ascii="Arial" w:hAnsi="Arial" w:cs="Arial"/>
          <w:sz w:val="24"/>
        </w:rPr>
      </w:pPr>
      <w:r w:rsidRPr="007C25BB">
        <w:rPr>
          <w:rFonts w:ascii="Arial" w:hAnsi="Arial" w:cs="Arial"/>
          <w:sz w:val="24"/>
        </w:rPr>
        <w:t>Risk Management: Conduct regular hazard identification and risk assessments at all work sites.</w:t>
      </w:r>
    </w:p>
    <w:p w14:paraId="0F3F72FC" w14:textId="77777777" w:rsidR="007C25BB" w:rsidRPr="007C25BB" w:rsidRDefault="007C25BB" w:rsidP="0057643E">
      <w:pPr>
        <w:pStyle w:val="ListParagraph"/>
        <w:numPr>
          <w:ilvl w:val="0"/>
          <w:numId w:val="17"/>
        </w:numPr>
        <w:tabs>
          <w:tab w:val="left" w:pos="787"/>
        </w:tabs>
        <w:spacing w:line="360" w:lineRule="auto"/>
        <w:ind w:right="238"/>
        <w:rPr>
          <w:rFonts w:ascii="Arial" w:hAnsi="Arial" w:cs="Arial"/>
          <w:sz w:val="24"/>
        </w:rPr>
      </w:pPr>
      <w:r w:rsidRPr="007C25BB">
        <w:rPr>
          <w:rFonts w:ascii="Arial" w:hAnsi="Arial" w:cs="Arial"/>
          <w:sz w:val="24"/>
        </w:rPr>
        <w:t>Safe Work Procedures: Develop, implement, and monitor standard operating procedures (SOPs) to ensure safe practices.</w:t>
      </w:r>
    </w:p>
    <w:p w14:paraId="0BFC2B4C" w14:textId="77777777" w:rsidR="007C25BB" w:rsidRPr="007C25BB" w:rsidRDefault="007C25BB" w:rsidP="0057643E">
      <w:pPr>
        <w:pStyle w:val="ListParagraph"/>
        <w:numPr>
          <w:ilvl w:val="0"/>
          <w:numId w:val="17"/>
        </w:numPr>
        <w:tabs>
          <w:tab w:val="left" w:pos="787"/>
        </w:tabs>
        <w:spacing w:line="360" w:lineRule="auto"/>
        <w:ind w:right="238"/>
        <w:rPr>
          <w:rFonts w:ascii="Arial" w:hAnsi="Arial" w:cs="Arial"/>
          <w:sz w:val="24"/>
        </w:rPr>
      </w:pPr>
      <w:r w:rsidRPr="007C25BB">
        <w:rPr>
          <w:rFonts w:ascii="Arial" w:hAnsi="Arial" w:cs="Arial"/>
          <w:sz w:val="24"/>
        </w:rPr>
        <w:t>Emergency Preparedness: Maintain and test emergency response plans for fire, accidents, and environmental hazards.</w:t>
      </w:r>
    </w:p>
    <w:p w14:paraId="4E40B9D1" w14:textId="77777777" w:rsidR="007C25BB" w:rsidRPr="007C25BB" w:rsidRDefault="007C25BB" w:rsidP="0057643E">
      <w:pPr>
        <w:pStyle w:val="ListParagraph"/>
        <w:numPr>
          <w:ilvl w:val="0"/>
          <w:numId w:val="17"/>
        </w:numPr>
        <w:tabs>
          <w:tab w:val="left" w:pos="787"/>
        </w:tabs>
        <w:spacing w:line="360" w:lineRule="auto"/>
        <w:ind w:right="238"/>
        <w:rPr>
          <w:rFonts w:ascii="Arial" w:hAnsi="Arial" w:cs="Arial"/>
          <w:sz w:val="24"/>
        </w:rPr>
      </w:pPr>
      <w:r w:rsidRPr="007C25BB">
        <w:rPr>
          <w:rFonts w:ascii="Arial" w:hAnsi="Arial" w:cs="Arial"/>
          <w:sz w:val="24"/>
        </w:rPr>
        <w:t>Training and Induction: Provide continuous training programs to enhance safety culture and environmental awareness.</w:t>
      </w:r>
    </w:p>
    <w:p w14:paraId="025D2F0C" w14:textId="77777777" w:rsidR="007C25BB" w:rsidRPr="007C25BB" w:rsidRDefault="007C25BB" w:rsidP="0057643E">
      <w:pPr>
        <w:pStyle w:val="ListParagraph"/>
        <w:numPr>
          <w:ilvl w:val="0"/>
          <w:numId w:val="17"/>
        </w:numPr>
        <w:tabs>
          <w:tab w:val="left" w:pos="787"/>
        </w:tabs>
        <w:spacing w:line="360" w:lineRule="auto"/>
        <w:ind w:right="238"/>
        <w:rPr>
          <w:rFonts w:ascii="Arial" w:hAnsi="Arial" w:cs="Arial"/>
          <w:sz w:val="24"/>
        </w:rPr>
      </w:pPr>
      <w:r w:rsidRPr="007C25BB">
        <w:rPr>
          <w:rFonts w:ascii="Arial" w:hAnsi="Arial" w:cs="Arial"/>
          <w:sz w:val="24"/>
        </w:rPr>
        <w:t>Monitoring &amp; Evaluation: Conduct routine inspections, audits, and reviews to ensure compliance and continuous improvement.</w:t>
      </w:r>
    </w:p>
    <w:p w14:paraId="7AD2BBA7" w14:textId="77777777" w:rsidR="007C25BB" w:rsidRPr="007C25BB" w:rsidRDefault="007C25BB" w:rsidP="0057643E">
      <w:pPr>
        <w:pStyle w:val="ListParagraph"/>
        <w:numPr>
          <w:ilvl w:val="0"/>
          <w:numId w:val="17"/>
        </w:numPr>
        <w:tabs>
          <w:tab w:val="left" w:pos="787"/>
        </w:tabs>
        <w:spacing w:line="360" w:lineRule="auto"/>
        <w:ind w:right="238"/>
        <w:rPr>
          <w:rFonts w:ascii="Arial" w:hAnsi="Arial" w:cs="Arial"/>
          <w:sz w:val="24"/>
        </w:rPr>
      </w:pPr>
      <w:r w:rsidRPr="007C25BB">
        <w:rPr>
          <w:rFonts w:ascii="Arial" w:hAnsi="Arial" w:cs="Arial"/>
          <w:sz w:val="24"/>
        </w:rPr>
        <w:t>Waste Management: Adopt best practices to minimize waste, encourage recycling, and ensure safe disposal methods.</w:t>
      </w:r>
    </w:p>
    <w:p w14:paraId="0B1D4AF4" w14:textId="12205BAB" w:rsidR="007C25BB" w:rsidRDefault="00EF1305" w:rsidP="0057643E">
      <w:pPr>
        <w:pStyle w:val="ListParagraph"/>
        <w:numPr>
          <w:ilvl w:val="0"/>
          <w:numId w:val="17"/>
        </w:numPr>
        <w:tabs>
          <w:tab w:val="left" w:pos="787"/>
        </w:tabs>
        <w:spacing w:line="360" w:lineRule="auto"/>
        <w:ind w:right="238"/>
        <w:rPr>
          <w:rFonts w:ascii="Arial" w:hAnsi="Arial" w:cs="Arial"/>
          <w:sz w:val="24"/>
        </w:rPr>
      </w:pPr>
      <w:r>
        <w:rPr>
          <w:rFonts w:ascii="Arial" w:hAnsi="Arial" w:cs="Arial"/>
          <w:sz w:val="24"/>
        </w:rPr>
        <w:t>Performance</w:t>
      </w:r>
      <w:r w:rsidR="007C25BB" w:rsidRPr="007C25BB">
        <w:rPr>
          <w:rFonts w:ascii="Arial" w:hAnsi="Arial" w:cs="Arial"/>
          <w:sz w:val="24"/>
        </w:rPr>
        <w:t xml:space="preserve"> Metrics: Track and report safety performance indicators such as Total Recordable Incident Rate (TRIR) and Lost Time Injury Frequency Rate (LTIFR).</w:t>
      </w:r>
    </w:p>
    <w:p w14:paraId="474B1E11" w14:textId="2E9E797A" w:rsidR="00C56E9F" w:rsidRDefault="00C56E9F" w:rsidP="0057643E">
      <w:pPr>
        <w:pStyle w:val="ListParagraph"/>
        <w:numPr>
          <w:ilvl w:val="0"/>
          <w:numId w:val="17"/>
        </w:numPr>
        <w:tabs>
          <w:tab w:val="left" w:pos="787"/>
        </w:tabs>
        <w:spacing w:line="360" w:lineRule="auto"/>
        <w:ind w:right="238"/>
        <w:rPr>
          <w:rFonts w:ascii="Arial" w:hAnsi="Arial" w:cs="Arial"/>
          <w:sz w:val="24"/>
        </w:rPr>
      </w:pPr>
      <w:r>
        <w:rPr>
          <w:rFonts w:ascii="Arial" w:hAnsi="Arial" w:cs="Arial"/>
          <w:sz w:val="24"/>
        </w:rPr>
        <w:t>Disciplinary actions taken to sanction staff who breached the HSE policy to increase deterrence</w:t>
      </w:r>
      <w:r w:rsidR="00EF1305">
        <w:rPr>
          <w:rFonts w:ascii="Arial" w:hAnsi="Arial" w:cs="Arial"/>
          <w:sz w:val="24"/>
        </w:rPr>
        <w:t>.</w:t>
      </w:r>
    </w:p>
    <w:p w14:paraId="10A70AA6" w14:textId="6AAE3C46" w:rsidR="00EF1305" w:rsidRDefault="00EF1305" w:rsidP="0057643E">
      <w:pPr>
        <w:pStyle w:val="ListParagraph"/>
        <w:numPr>
          <w:ilvl w:val="0"/>
          <w:numId w:val="17"/>
        </w:numPr>
        <w:tabs>
          <w:tab w:val="left" w:pos="787"/>
        </w:tabs>
        <w:spacing w:line="360" w:lineRule="auto"/>
        <w:ind w:right="238"/>
        <w:rPr>
          <w:rFonts w:ascii="Arial" w:hAnsi="Arial" w:cs="Arial"/>
          <w:sz w:val="24"/>
        </w:rPr>
      </w:pPr>
      <w:r>
        <w:rPr>
          <w:rFonts w:ascii="Arial" w:hAnsi="Arial" w:cs="Arial"/>
          <w:sz w:val="24"/>
        </w:rPr>
        <w:t>Implement a reward system to encourage the safety culture in the company.</w:t>
      </w:r>
    </w:p>
    <w:p w14:paraId="394B3926" w14:textId="753AC14B" w:rsidR="00EF1305" w:rsidRDefault="00EF1305" w:rsidP="0057643E">
      <w:pPr>
        <w:pStyle w:val="ListParagraph"/>
        <w:numPr>
          <w:ilvl w:val="0"/>
          <w:numId w:val="17"/>
        </w:numPr>
        <w:tabs>
          <w:tab w:val="left" w:pos="787"/>
        </w:tabs>
        <w:spacing w:line="360" w:lineRule="auto"/>
        <w:ind w:right="238"/>
        <w:rPr>
          <w:rFonts w:ascii="Arial" w:hAnsi="Arial" w:cs="Arial"/>
          <w:sz w:val="24"/>
        </w:rPr>
      </w:pPr>
      <w:r>
        <w:rPr>
          <w:rFonts w:ascii="Arial" w:hAnsi="Arial" w:cs="Arial"/>
          <w:sz w:val="24"/>
        </w:rPr>
        <w:t>Implement a hotline to blow the whistle on poor safety practices of staff in the company.</w:t>
      </w:r>
    </w:p>
    <w:p w14:paraId="6A164744" w14:textId="73070F34" w:rsidR="00BC48E1" w:rsidRPr="007C25BB" w:rsidRDefault="00BC48E1" w:rsidP="0057643E">
      <w:pPr>
        <w:pStyle w:val="ListParagraph"/>
        <w:numPr>
          <w:ilvl w:val="0"/>
          <w:numId w:val="17"/>
        </w:numPr>
        <w:tabs>
          <w:tab w:val="left" w:pos="787"/>
        </w:tabs>
        <w:spacing w:line="360" w:lineRule="auto"/>
        <w:ind w:right="238"/>
        <w:rPr>
          <w:rFonts w:ascii="Arial" w:hAnsi="Arial" w:cs="Arial"/>
          <w:sz w:val="24"/>
        </w:rPr>
      </w:pPr>
      <w:r>
        <w:rPr>
          <w:rFonts w:ascii="Arial" w:hAnsi="Arial" w:cs="Arial"/>
          <w:sz w:val="24"/>
        </w:rPr>
        <w:t>Daily morning meetings for safety prepping before the start of work.</w:t>
      </w:r>
    </w:p>
    <w:p w14:paraId="7CCA2864" w14:textId="77777777" w:rsidR="007C25BB" w:rsidRPr="00BC48E1" w:rsidRDefault="007C25BB" w:rsidP="0057643E">
      <w:pPr>
        <w:tabs>
          <w:tab w:val="left" w:pos="787"/>
        </w:tabs>
        <w:spacing w:line="360" w:lineRule="auto"/>
        <w:ind w:right="238"/>
        <w:rPr>
          <w:rFonts w:ascii="Arial" w:hAnsi="Arial" w:cs="Arial"/>
          <w:sz w:val="14"/>
        </w:rPr>
      </w:pPr>
    </w:p>
    <w:p w14:paraId="5FF8CEA9" w14:textId="1567F479" w:rsidR="007C25BB" w:rsidRDefault="007C25BB" w:rsidP="0057643E">
      <w:pPr>
        <w:pStyle w:val="ListParagraph"/>
        <w:numPr>
          <w:ilvl w:val="0"/>
          <w:numId w:val="18"/>
        </w:numPr>
        <w:tabs>
          <w:tab w:val="left" w:pos="787"/>
        </w:tabs>
        <w:spacing w:line="360" w:lineRule="auto"/>
        <w:ind w:right="238"/>
        <w:rPr>
          <w:rFonts w:ascii="Arial" w:hAnsi="Arial" w:cs="Arial"/>
          <w:b/>
          <w:sz w:val="24"/>
        </w:rPr>
      </w:pPr>
      <w:r w:rsidRPr="007C25BB">
        <w:rPr>
          <w:rFonts w:ascii="Arial" w:hAnsi="Arial" w:cs="Arial"/>
          <w:b/>
          <w:sz w:val="24"/>
        </w:rPr>
        <w:t>RESPONSIBILITIES</w:t>
      </w:r>
    </w:p>
    <w:p w14:paraId="07D90E16" w14:textId="77777777" w:rsidR="007C25BB" w:rsidRPr="007C25BB" w:rsidRDefault="007C25BB" w:rsidP="0057643E">
      <w:pPr>
        <w:pStyle w:val="ListParagraph"/>
        <w:numPr>
          <w:ilvl w:val="0"/>
          <w:numId w:val="20"/>
        </w:numPr>
        <w:tabs>
          <w:tab w:val="left" w:pos="787"/>
        </w:tabs>
        <w:spacing w:line="360" w:lineRule="auto"/>
        <w:ind w:right="238"/>
        <w:rPr>
          <w:rFonts w:ascii="Arial" w:hAnsi="Arial" w:cs="Arial"/>
          <w:sz w:val="24"/>
        </w:rPr>
      </w:pPr>
      <w:r w:rsidRPr="007C25BB">
        <w:rPr>
          <w:rFonts w:ascii="Arial" w:hAnsi="Arial" w:cs="Arial"/>
          <w:sz w:val="24"/>
        </w:rPr>
        <w:t>Management: Provide leadership, resources, and oversight to ensure HSE standards are upheld at all levels.</w:t>
      </w:r>
    </w:p>
    <w:p w14:paraId="05140E9F" w14:textId="77777777" w:rsidR="007C25BB" w:rsidRPr="007C25BB" w:rsidRDefault="007C25BB" w:rsidP="0057643E">
      <w:pPr>
        <w:pStyle w:val="ListParagraph"/>
        <w:numPr>
          <w:ilvl w:val="0"/>
          <w:numId w:val="20"/>
        </w:numPr>
        <w:tabs>
          <w:tab w:val="left" w:pos="787"/>
        </w:tabs>
        <w:spacing w:line="360" w:lineRule="auto"/>
        <w:ind w:right="238"/>
        <w:rPr>
          <w:rFonts w:ascii="Arial" w:hAnsi="Arial" w:cs="Arial"/>
          <w:sz w:val="24"/>
        </w:rPr>
      </w:pPr>
      <w:r w:rsidRPr="007C25BB">
        <w:rPr>
          <w:rFonts w:ascii="Arial" w:hAnsi="Arial" w:cs="Arial"/>
          <w:sz w:val="24"/>
        </w:rPr>
        <w:t>Employees: Follow all safety protocols, use personal protective equipment (PPE), and report unsafe practices or hazards immediately.</w:t>
      </w:r>
    </w:p>
    <w:p w14:paraId="353DC1F7" w14:textId="77777777" w:rsidR="007C25BB" w:rsidRPr="007C25BB" w:rsidRDefault="007C25BB" w:rsidP="0057643E">
      <w:pPr>
        <w:pStyle w:val="ListParagraph"/>
        <w:numPr>
          <w:ilvl w:val="0"/>
          <w:numId w:val="20"/>
        </w:numPr>
        <w:tabs>
          <w:tab w:val="left" w:pos="787"/>
        </w:tabs>
        <w:spacing w:line="360" w:lineRule="auto"/>
        <w:ind w:right="238"/>
        <w:rPr>
          <w:rFonts w:ascii="Arial" w:hAnsi="Arial" w:cs="Arial"/>
          <w:sz w:val="24"/>
        </w:rPr>
      </w:pPr>
      <w:r w:rsidRPr="007C25BB">
        <w:rPr>
          <w:rFonts w:ascii="Arial" w:hAnsi="Arial" w:cs="Arial"/>
          <w:sz w:val="24"/>
        </w:rPr>
        <w:t>Contractors and Visitors: Adhere to company HSE requirements while on-site and cooperate in maintaining a safe and environmentally responsible workplace.</w:t>
      </w:r>
    </w:p>
    <w:p w14:paraId="2C0016E7" w14:textId="77777777" w:rsidR="007C25BB" w:rsidRPr="00BC48E1" w:rsidRDefault="007C25BB" w:rsidP="0057643E">
      <w:pPr>
        <w:tabs>
          <w:tab w:val="left" w:pos="787"/>
        </w:tabs>
        <w:spacing w:line="360" w:lineRule="auto"/>
        <w:ind w:right="238"/>
        <w:rPr>
          <w:rFonts w:ascii="Arial" w:hAnsi="Arial" w:cs="Arial"/>
          <w:sz w:val="18"/>
        </w:rPr>
      </w:pPr>
    </w:p>
    <w:p w14:paraId="222731FF" w14:textId="38CB5F1D" w:rsidR="007C25BB" w:rsidRDefault="007C25BB" w:rsidP="0057643E">
      <w:pPr>
        <w:pStyle w:val="ListParagraph"/>
        <w:numPr>
          <w:ilvl w:val="0"/>
          <w:numId w:val="18"/>
        </w:numPr>
        <w:tabs>
          <w:tab w:val="left" w:pos="787"/>
        </w:tabs>
        <w:spacing w:line="360" w:lineRule="auto"/>
        <w:ind w:right="238"/>
        <w:rPr>
          <w:rFonts w:ascii="Arial" w:hAnsi="Arial" w:cs="Arial"/>
          <w:b/>
          <w:sz w:val="24"/>
        </w:rPr>
      </w:pPr>
      <w:r w:rsidRPr="007C25BB">
        <w:rPr>
          <w:rFonts w:ascii="Arial" w:hAnsi="Arial" w:cs="Arial"/>
          <w:b/>
          <w:sz w:val="24"/>
        </w:rPr>
        <w:t>PERFORMANCE REVIEW</w:t>
      </w:r>
    </w:p>
    <w:p w14:paraId="6D0CA69C" w14:textId="77777777" w:rsidR="0057643E" w:rsidRPr="0057643E" w:rsidRDefault="0057643E" w:rsidP="0057643E">
      <w:pPr>
        <w:pStyle w:val="ListParagraph"/>
        <w:tabs>
          <w:tab w:val="left" w:pos="787"/>
        </w:tabs>
        <w:spacing w:line="360" w:lineRule="auto"/>
        <w:ind w:left="360" w:right="238" w:firstLine="0"/>
        <w:rPr>
          <w:rFonts w:ascii="Arial" w:hAnsi="Arial" w:cs="Arial"/>
          <w:b/>
          <w:sz w:val="8"/>
        </w:rPr>
      </w:pPr>
    </w:p>
    <w:p w14:paraId="5FB16FE3" w14:textId="6C2B924B" w:rsidR="008027A5" w:rsidRPr="007C25BB" w:rsidRDefault="007C25BB" w:rsidP="00EF1305">
      <w:pPr>
        <w:tabs>
          <w:tab w:val="left" w:pos="787"/>
        </w:tabs>
        <w:spacing w:line="360" w:lineRule="auto"/>
        <w:ind w:right="238"/>
        <w:jc w:val="both"/>
      </w:pPr>
      <w:r w:rsidRPr="007C25BB">
        <w:rPr>
          <w:rFonts w:ascii="Arial" w:hAnsi="Arial" w:cs="Arial"/>
          <w:sz w:val="24"/>
        </w:rPr>
        <w:t>This policy will be reviewed annually or whenever there are significant changes in operations, legislation, or industry best practices to ensure it remains effective and relevant.</w:t>
      </w:r>
    </w:p>
    <w:sectPr w:rsidR="008027A5" w:rsidRPr="007C25BB">
      <w:footerReference w:type="default" r:id="rId9"/>
      <w:pgSz w:w="11920" w:h="16850"/>
      <w:pgMar w:top="1340" w:right="1440" w:bottom="1160" w:left="1120" w:header="0" w:footer="97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3CCE0E" w14:textId="77777777" w:rsidR="00F82B04" w:rsidRDefault="00F82B04">
      <w:r>
        <w:separator/>
      </w:r>
    </w:p>
  </w:endnote>
  <w:endnote w:type="continuationSeparator" w:id="0">
    <w:p w14:paraId="40D07611" w14:textId="77777777" w:rsidR="00F82B04" w:rsidRDefault="00F82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3257C8" w14:paraId="7607EF12" w14:textId="77777777" w:rsidTr="000B6F51">
      <w:trPr>
        <w:trHeight w:hRule="exact" w:val="115"/>
        <w:jc w:val="center"/>
      </w:trPr>
      <w:tc>
        <w:tcPr>
          <w:tcW w:w="4686" w:type="dxa"/>
          <w:shd w:val="clear" w:color="auto" w:fill="0F243E" w:themeFill="text2" w:themeFillShade="80"/>
          <w:tcMar>
            <w:top w:w="0" w:type="dxa"/>
            <w:bottom w:w="0" w:type="dxa"/>
          </w:tcMar>
        </w:tcPr>
        <w:p w14:paraId="78F11F9C" w14:textId="77777777" w:rsidR="003257C8" w:rsidRDefault="003257C8">
          <w:pPr>
            <w:pStyle w:val="Header"/>
            <w:tabs>
              <w:tab w:val="clear" w:pos="4680"/>
              <w:tab w:val="clear" w:pos="9360"/>
            </w:tabs>
            <w:rPr>
              <w:caps/>
              <w:sz w:val="18"/>
            </w:rPr>
          </w:pPr>
        </w:p>
      </w:tc>
      <w:tc>
        <w:tcPr>
          <w:tcW w:w="4674" w:type="dxa"/>
          <w:shd w:val="clear" w:color="auto" w:fill="0F243E" w:themeFill="text2" w:themeFillShade="80"/>
          <w:tcMar>
            <w:top w:w="0" w:type="dxa"/>
            <w:bottom w:w="0" w:type="dxa"/>
          </w:tcMar>
        </w:tcPr>
        <w:p w14:paraId="555697BC" w14:textId="77777777" w:rsidR="003257C8" w:rsidRDefault="003257C8">
          <w:pPr>
            <w:pStyle w:val="Header"/>
            <w:tabs>
              <w:tab w:val="clear" w:pos="4680"/>
              <w:tab w:val="clear" w:pos="9360"/>
            </w:tabs>
            <w:jc w:val="right"/>
            <w:rPr>
              <w:caps/>
              <w:sz w:val="18"/>
            </w:rPr>
          </w:pPr>
        </w:p>
      </w:tc>
    </w:tr>
    <w:tr w:rsidR="003257C8" w14:paraId="65833EFF" w14:textId="77777777">
      <w:trPr>
        <w:jc w:val="center"/>
      </w:trPr>
      <w:sdt>
        <w:sdtPr>
          <w:rPr>
            <w:caps/>
            <w:color w:val="808080" w:themeColor="background1" w:themeShade="80"/>
            <w:sz w:val="18"/>
            <w:szCs w:val="18"/>
          </w:rPr>
          <w:alias w:val="Author"/>
          <w:tag w:val=""/>
          <w:id w:val="1534151868"/>
          <w:placeholder>
            <w:docPart w:val="DC19C86FDC094DABABD9F20658928A07"/>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296B7555" w14:textId="6A301AD2" w:rsidR="003257C8" w:rsidRDefault="003257C8" w:rsidP="003257C8">
              <w:pPr>
                <w:pStyle w:val="Footer"/>
                <w:tabs>
                  <w:tab w:val="clear" w:pos="4680"/>
                  <w:tab w:val="clear" w:pos="9360"/>
                </w:tabs>
                <w:rPr>
                  <w:caps/>
                  <w:color w:val="808080" w:themeColor="background1" w:themeShade="80"/>
                  <w:sz w:val="18"/>
                  <w:szCs w:val="18"/>
                </w:rPr>
              </w:pPr>
              <w:r>
                <w:rPr>
                  <w:caps/>
                  <w:color w:val="808080" w:themeColor="background1" w:themeShade="80"/>
                  <w:sz w:val="18"/>
                  <w:szCs w:val="18"/>
                  <w:lang w:val="en-GB"/>
                </w:rPr>
                <w:t>AUXANO ENGINEERING &amp; CONSTRUCTION LTD.</w:t>
              </w:r>
            </w:p>
          </w:tc>
        </w:sdtContent>
      </w:sdt>
      <w:tc>
        <w:tcPr>
          <w:tcW w:w="4674" w:type="dxa"/>
          <w:shd w:val="clear" w:color="auto" w:fill="auto"/>
          <w:vAlign w:val="center"/>
        </w:tcPr>
        <w:p w14:paraId="1A811805" w14:textId="05B99C4F" w:rsidR="003257C8" w:rsidRDefault="003257C8">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0B6F51">
            <w:rPr>
              <w:caps/>
              <w:noProof/>
              <w:color w:val="808080" w:themeColor="background1" w:themeShade="80"/>
              <w:sz w:val="18"/>
              <w:szCs w:val="18"/>
            </w:rPr>
            <w:t>1</w:t>
          </w:r>
          <w:r>
            <w:rPr>
              <w:caps/>
              <w:noProof/>
              <w:color w:val="808080" w:themeColor="background1" w:themeShade="80"/>
              <w:sz w:val="18"/>
              <w:szCs w:val="18"/>
            </w:rPr>
            <w:fldChar w:fldCharType="end"/>
          </w:r>
        </w:p>
      </w:tc>
    </w:tr>
  </w:tbl>
  <w:p w14:paraId="07CB9EC7" w14:textId="2909D305" w:rsidR="005A0C93" w:rsidRDefault="005A0C93">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AC6A80" w14:textId="77777777" w:rsidR="00F82B04" w:rsidRDefault="00F82B04">
      <w:r>
        <w:separator/>
      </w:r>
    </w:p>
  </w:footnote>
  <w:footnote w:type="continuationSeparator" w:id="0">
    <w:p w14:paraId="5BB2821F" w14:textId="77777777" w:rsidR="00F82B04" w:rsidRDefault="00F82B0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334F3"/>
    <w:multiLevelType w:val="hybridMultilevel"/>
    <w:tmpl w:val="BB7AA5F8"/>
    <w:lvl w:ilvl="0" w:tplc="D52EF158">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DD66F80"/>
    <w:multiLevelType w:val="hybridMultilevel"/>
    <w:tmpl w:val="97CAAD82"/>
    <w:lvl w:ilvl="0" w:tplc="D52EF158">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1CC746D"/>
    <w:multiLevelType w:val="hybridMultilevel"/>
    <w:tmpl w:val="1AE4DDCE"/>
    <w:lvl w:ilvl="0" w:tplc="393E5F7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D608F"/>
    <w:multiLevelType w:val="multilevel"/>
    <w:tmpl w:val="456E156A"/>
    <w:lvl w:ilvl="0">
      <w:start w:val="3"/>
      <w:numFmt w:val="decimal"/>
      <w:lvlText w:val="%1"/>
      <w:lvlJc w:val="left"/>
      <w:pPr>
        <w:ind w:left="680" w:hanging="360"/>
      </w:pPr>
      <w:rPr>
        <w:rFonts w:hint="default"/>
        <w:lang w:val="en-US" w:eastAsia="en-US" w:bidi="ar-SA"/>
      </w:rPr>
    </w:lvl>
    <w:lvl w:ilvl="1">
      <w:start w:val="3"/>
      <w:numFmt w:val="decimal"/>
      <w:lvlText w:val="%1.%2"/>
      <w:lvlJc w:val="left"/>
      <w:pPr>
        <w:ind w:left="680" w:hanging="360"/>
      </w:pPr>
      <w:rPr>
        <w:rFonts w:ascii="Arial" w:eastAsia="Arial" w:hAnsi="Arial" w:cs="Arial" w:hint="default"/>
        <w:spacing w:val="-1"/>
        <w:w w:val="97"/>
        <w:sz w:val="24"/>
        <w:szCs w:val="24"/>
        <w:lang w:val="en-US" w:eastAsia="en-US" w:bidi="ar-SA"/>
      </w:rPr>
    </w:lvl>
    <w:lvl w:ilvl="2">
      <w:numFmt w:val="bullet"/>
      <w:lvlText w:val="•"/>
      <w:lvlJc w:val="left"/>
      <w:pPr>
        <w:ind w:left="2414" w:hanging="360"/>
      </w:pPr>
      <w:rPr>
        <w:rFonts w:hint="default"/>
        <w:lang w:val="en-US" w:eastAsia="en-US" w:bidi="ar-SA"/>
      </w:rPr>
    </w:lvl>
    <w:lvl w:ilvl="3">
      <w:numFmt w:val="bullet"/>
      <w:lvlText w:val="•"/>
      <w:lvlJc w:val="left"/>
      <w:pPr>
        <w:ind w:left="3281" w:hanging="360"/>
      </w:pPr>
      <w:rPr>
        <w:rFonts w:hint="default"/>
        <w:lang w:val="en-US" w:eastAsia="en-US" w:bidi="ar-SA"/>
      </w:rPr>
    </w:lvl>
    <w:lvl w:ilvl="4">
      <w:numFmt w:val="bullet"/>
      <w:lvlText w:val="•"/>
      <w:lvlJc w:val="left"/>
      <w:pPr>
        <w:ind w:left="4148" w:hanging="360"/>
      </w:pPr>
      <w:rPr>
        <w:rFonts w:hint="default"/>
        <w:lang w:val="en-US" w:eastAsia="en-US" w:bidi="ar-SA"/>
      </w:rPr>
    </w:lvl>
    <w:lvl w:ilvl="5">
      <w:numFmt w:val="bullet"/>
      <w:lvlText w:val="•"/>
      <w:lvlJc w:val="left"/>
      <w:pPr>
        <w:ind w:left="5015" w:hanging="360"/>
      </w:pPr>
      <w:rPr>
        <w:rFonts w:hint="default"/>
        <w:lang w:val="en-US" w:eastAsia="en-US" w:bidi="ar-SA"/>
      </w:rPr>
    </w:lvl>
    <w:lvl w:ilvl="6">
      <w:numFmt w:val="bullet"/>
      <w:lvlText w:val="•"/>
      <w:lvlJc w:val="left"/>
      <w:pPr>
        <w:ind w:left="5882" w:hanging="360"/>
      </w:pPr>
      <w:rPr>
        <w:rFonts w:hint="default"/>
        <w:lang w:val="en-US" w:eastAsia="en-US" w:bidi="ar-SA"/>
      </w:rPr>
    </w:lvl>
    <w:lvl w:ilvl="7">
      <w:numFmt w:val="bullet"/>
      <w:lvlText w:val="•"/>
      <w:lvlJc w:val="left"/>
      <w:pPr>
        <w:ind w:left="6749" w:hanging="360"/>
      </w:pPr>
      <w:rPr>
        <w:rFonts w:hint="default"/>
        <w:lang w:val="en-US" w:eastAsia="en-US" w:bidi="ar-SA"/>
      </w:rPr>
    </w:lvl>
    <w:lvl w:ilvl="8">
      <w:numFmt w:val="bullet"/>
      <w:lvlText w:val="•"/>
      <w:lvlJc w:val="left"/>
      <w:pPr>
        <w:ind w:left="7616" w:hanging="360"/>
      </w:pPr>
      <w:rPr>
        <w:rFonts w:hint="default"/>
        <w:lang w:val="en-US" w:eastAsia="en-US" w:bidi="ar-SA"/>
      </w:rPr>
    </w:lvl>
  </w:abstractNum>
  <w:abstractNum w:abstractNumId="4" w15:restartNumberingAfterBreak="0">
    <w:nsid w:val="23551CFC"/>
    <w:multiLevelType w:val="multilevel"/>
    <w:tmpl w:val="D4902BBE"/>
    <w:lvl w:ilvl="0">
      <w:start w:val="1"/>
      <w:numFmt w:val="decimal"/>
      <w:lvlText w:val="%1."/>
      <w:lvlJc w:val="left"/>
      <w:pPr>
        <w:ind w:left="720" w:hanging="360"/>
      </w:pPr>
      <w:rPr>
        <w:rFonts w:ascii="Arial" w:eastAsia="Arial" w:hAnsi="Arial" w:cs="Arial" w:hint="default"/>
        <w:b/>
        <w:bCs/>
        <w:w w:val="99"/>
        <w:sz w:val="24"/>
        <w:szCs w:val="24"/>
        <w:lang w:val="en-US" w:eastAsia="en-US" w:bidi="en-US"/>
      </w:rPr>
    </w:lvl>
    <w:lvl w:ilvl="1">
      <w:start w:val="1"/>
      <w:numFmt w:val="decimal"/>
      <w:lvlText w:val="%1.%2"/>
      <w:lvlJc w:val="left"/>
      <w:pPr>
        <w:ind w:left="1440" w:hanging="360"/>
      </w:pPr>
      <w:rPr>
        <w:rFonts w:hint="default"/>
        <w:w w:val="99"/>
        <w:lang w:val="en-US" w:eastAsia="en-US" w:bidi="en-US"/>
      </w:rPr>
    </w:lvl>
    <w:lvl w:ilvl="2">
      <w:start w:val="1"/>
      <w:numFmt w:val="decimal"/>
      <w:lvlText w:val="%1.%2.%3"/>
      <w:lvlJc w:val="left"/>
      <w:pPr>
        <w:ind w:left="1080" w:hanging="360"/>
      </w:pPr>
      <w:rPr>
        <w:rFonts w:hint="default"/>
        <w:b/>
        <w:bCs/>
        <w:spacing w:val="-2"/>
        <w:w w:val="99"/>
        <w:lang w:val="en-US" w:eastAsia="en-US" w:bidi="en-US"/>
      </w:rPr>
    </w:lvl>
    <w:lvl w:ilvl="3">
      <w:numFmt w:val="bullet"/>
      <w:lvlText w:val="•"/>
      <w:lvlJc w:val="left"/>
      <w:pPr>
        <w:ind w:left="3090" w:hanging="360"/>
      </w:pPr>
      <w:rPr>
        <w:rFonts w:hint="default"/>
        <w:lang w:val="en-US" w:eastAsia="en-US" w:bidi="en-US"/>
      </w:rPr>
    </w:lvl>
    <w:lvl w:ilvl="4">
      <w:numFmt w:val="bullet"/>
      <w:lvlText w:val="•"/>
      <w:lvlJc w:val="left"/>
      <w:pPr>
        <w:ind w:left="4095" w:hanging="360"/>
      </w:pPr>
      <w:rPr>
        <w:rFonts w:hint="default"/>
        <w:lang w:val="en-US" w:eastAsia="en-US" w:bidi="en-US"/>
      </w:rPr>
    </w:lvl>
    <w:lvl w:ilvl="5">
      <w:numFmt w:val="bullet"/>
      <w:lvlText w:val="•"/>
      <w:lvlJc w:val="left"/>
      <w:pPr>
        <w:ind w:left="5100" w:hanging="360"/>
      </w:pPr>
      <w:rPr>
        <w:rFonts w:hint="default"/>
        <w:lang w:val="en-US" w:eastAsia="en-US" w:bidi="en-US"/>
      </w:rPr>
    </w:lvl>
    <w:lvl w:ilvl="6">
      <w:numFmt w:val="bullet"/>
      <w:lvlText w:val="•"/>
      <w:lvlJc w:val="left"/>
      <w:pPr>
        <w:ind w:left="6105" w:hanging="360"/>
      </w:pPr>
      <w:rPr>
        <w:rFonts w:hint="default"/>
        <w:lang w:val="en-US" w:eastAsia="en-US" w:bidi="en-US"/>
      </w:rPr>
    </w:lvl>
    <w:lvl w:ilvl="7">
      <w:numFmt w:val="bullet"/>
      <w:lvlText w:val="•"/>
      <w:lvlJc w:val="left"/>
      <w:pPr>
        <w:ind w:left="7110" w:hanging="360"/>
      </w:pPr>
      <w:rPr>
        <w:rFonts w:hint="default"/>
        <w:lang w:val="en-US" w:eastAsia="en-US" w:bidi="en-US"/>
      </w:rPr>
    </w:lvl>
    <w:lvl w:ilvl="8">
      <w:numFmt w:val="bullet"/>
      <w:lvlText w:val="•"/>
      <w:lvlJc w:val="left"/>
      <w:pPr>
        <w:ind w:left="8116" w:hanging="360"/>
      </w:pPr>
      <w:rPr>
        <w:rFonts w:hint="default"/>
        <w:lang w:val="en-US" w:eastAsia="en-US" w:bidi="en-US"/>
      </w:rPr>
    </w:lvl>
  </w:abstractNum>
  <w:abstractNum w:abstractNumId="5" w15:restartNumberingAfterBreak="0">
    <w:nsid w:val="36EA7A7E"/>
    <w:multiLevelType w:val="hybridMultilevel"/>
    <w:tmpl w:val="48900AAA"/>
    <w:lvl w:ilvl="0" w:tplc="D52EF158">
      <w:start w:val="1"/>
      <w:numFmt w:val="lowerRoman"/>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B915DEC"/>
    <w:multiLevelType w:val="multilevel"/>
    <w:tmpl w:val="F8A805EC"/>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7" w15:restartNumberingAfterBreak="0">
    <w:nsid w:val="3CFB32F0"/>
    <w:multiLevelType w:val="hybridMultilevel"/>
    <w:tmpl w:val="E84C2820"/>
    <w:lvl w:ilvl="0" w:tplc="B1CC63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243F2F"/>
    <w:multiLevelType w:val="multilevel"/>
    <w:tmpl w:val="4CDCFFB4"/>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9" w15:restartNumberingAfterBreak="0">
    <w:nsid w:val="3D8A2A22"/>
    <w:multiLevelType w:val="hybridMultilevel"/>
    <w:tmpl w:val="49D851A0"/>
    <w:lvl w:ilvl="0" w:tplc="0809000F">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DDA170B"/>
    <w:multiLevelType w:val="hybridMultilevel"/>
    <w:tmpl w:val="2FB80E96"/>
    <w:lvl w:ilvl="0" w:tplc="8A34552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D80CDD"/>
    <w:multiLevelType w:val="multilevel"/>
    <w:tmpl w:val="0D560132"/>
    <w:lvl w:ilvl="0">
      <w:start w:val="4"/>
      <w:numFmt w:val="decimal"/>
      <w:lvlText w:val="%1."/>
      <w:lvlJc w:val="left"/>
      <w:pPr>
        <w:ind w:left="680" w:hanging="360"/>
      </w:pPr>
      <w:rPr>
        <w:rFonts w:ascii="Arial" w:eastAsia="Arial" w:hAnsi="Arial" w:cs="Arial" w:hint="default"/>
        <w:b/>
        <w:bCs/>
        <w:spacing w:val="-3"/>
        <w:w w:val="100"/>
        <w:sz w:val="28"/>
        <w:szCs w:val="28"/>
        <w:lang w:val="en-US" w:eastAsia="en-US" w:bidi="ar-SA"/>
      </w:rPr>
    </w:lvl>
    <w:lvl w:ilvl="1">
      <w:start w:val="1"/>
      <w:numFmt w:val="decimal"/>
      <w:lvlText w:val="%1.%2"/>
      <w:lvlJc w:val="left"/>
      <w:pPr>
        <w:ind w:left="680" w:hanging="360"/>
      </w:pPr>
      <w:rPr>
        <w:rFonts w:ascii="Arial" w:eastAsia="Arial" w:hAnsi="Arial" w:cs="Arial" w:hint="default"/>
        <w:spacing w:val="-1"/>
        <w:w w:val="97"/>
        <w:sz w:val="24"/>
        <w:szCs w:val="24"/>
        <w:lang w:val="en-US" w:eastAsia="en-US" w:bidi="ar-SA"/>
      </w:rPr>
    </w:lvl>
    <w:lvl w:ilvl="2">
      <w:numFmt w:val="bullet"/>
      <w:lvlText w:val="•"/>
      <w:lvlJc w:val="left"/>
      <w:pPr>
        <w:ind w:left="1732" w:hanging="360"/>
      </w:pPr>
      <w:rPr>
        <w:rFonts w:hint="default"/>
        <w:lang w:val="en-US" w:eastAsia="en-US" w:bidi="ar-SA"/>
      </w:rPr>
    </w:lvl>
    <w:lvl w:ilvl="3">
      <w:numFmt w:val="bullet"/>
      <w:lvlText w:val="•"/>
      <w:lvlJc w:val="left"/>
      <w:pPr>
        <w:ind w:left="2684" w:hanging="360"/>
      </w:pPr>
      <w:rPr>
        <w:rFonts w:hint="default"/>
        <w:lang w:val="en-US" w:eastAsia="en-US" w:bidi="ar-SA"/>
      </w:rPr>
    </w:lvl>
    <w:lvl w:ilvl="4">
      <w:numFmt w:val="bullet"/>
      <w:lvlText w:val="•"/>
      <w:lvlJc w:val="left"/>
      <w:pPr>
        <w:ind w:left="3637" w:hanging="360"/>
      </w:pPr>
      <w:rPr>
        <w:rFonts w:hint="default"/>
        <w:lang w:val="en-US" w:eastAsia="en-US" w:bidi="ar-SA"/>
      </w:rPr>
    </w:lvl>
    <w:lvl w:ilvl="5">
      <w:numFmt w:val="bullet"/>
      <w:lvlText w:val="•"/>
      <w:lvlJc w:val="left"/>
      <w:pPr>
        <w:ind w:left="4589" w:hanging="360"/>
      </w:pPr>
      <w:rPr>
        <w:rFonts w:hint="default"/>
        <w:lang w:val="en-US" w:eastAsia="en-US" w:bidi="ar-SA"/>
      </w:rPr>
    </w:lvl>
    <w:lvl w:ilvl="6">
      <w:numFmt w:val="bullet"/>
      <w:lvlText w:val="•"/>
      <w:lvlJc w:val="left"/>
      <w:pPr>
        <w:ind w:left="5541" w:hanging="360"/>
      </w:pPr>
      <w:rPr>
        <w:rFonts w:hint="default"/>
        <w:lang w:val="en-US" w:eastAsia="en-US" w:bidi="ar-SA"/>
      </w:rPr>
    </w:lvl>
    <w:lvl w:ilvl="7">
      <w:numFmt w:val="bullet"/>
      <w:lvlText w:val="•"/>
      <w:lvlJc w:val="left"/>
      <w:pPr>
        <w:ind w:left="6494" w:hanging="360"/>
      </w:pPr>
      <w:rPr>
        <w:rFonts w:hint="default"/>
        <w:lang w:val="en-US" w:eastAsia="en-US" w:bidi="ar-SA"/>
      </w:rPr>
    </w:lvl>
    <w:lvl w:ilvl="8">
      <w:numFmt w:val="bullet"/>
      <w:lvlText w:val="•"/>
      <w:lvlJc w:val="left"/>
      <w:pPr>
        <w:ind w:left="7446" w:hanging="360"/>
      </w:pPr>
      <w:rPr>
        <w:rFonts w:hint="default"/>
        <w:lang w:val="en-US" w:eastAsia="en-US" w:bidi="ar-SA"/>
      </w:rPr>
    </w:lvl>
  </w:abstractNum>
  <w:abstractNum w:abstractNumId="12" w15:restartNumberingAfterBreak="0">
    <w:nsid w:val="4E654857"/>
    <w:multiLevelType w:val="hybridMultilevel"/>
    <w:tmpl w:val="E06E66CA"/>
    <w:lvl w:ilvl="0" w:tplc="8A6016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1041CD2"/>
    <w:multiLevelType w:val="multilevel"/>
    <w:tmpl w:val="D10E9202"/>
    <w:lvl w:ilvl="0">
      <w:start w:val="4"/>
      <w:numFmt w:val="decimal"/>
      <w:lvlText w:val="%1."/>
      <w:lvlJc w:val="left"/>
      <w:pPr>
        <w:ind w:left="680" w:hanging="360"/>
      </w:pPr>
      <w:rPr>
        <w:rFonts w:ascii="Arial" w:eastAsia="Arial" w:hAnsi="Arial" w:cs="Arial" w:hint="default"/>
        <w:b/>
        <w:bCs/>
        <w:spacing w:val="-3"/>
        <w:w w:val="100"/>
        <w:sz w:val="28"/>
        <w:szCs w:val="28"/>
        <w:lang w:val="en-US" w:eastAsia="en-US" w:bidi="ar-SA"/>
      </w:rPr>
    </w:lvl>
    <w:lvl w:ilvl="1">
      <w:start w:val="1"/>
      <w:numFmt w:val="decimal"/>
      <w:lvlText w:val="%1.%2"/>
      <w:lvlJc w:val="left"/>
      <w:pPr>
        <w:ind w:left="680" w:hanging="360"/>
      </w:pPr>
      <w:rPr>
        <w:rFonts w:ascii="Arial" w:eastAsia="Arial" w:hAnsi="Arial" w:cs="Arial" w:hint="default"/>
        <w:spacing w:val="-1"/>
        <w:w w:val="97"/>
        <w:sz w:val="24"/>
        <w:szCs w:val="24"/>
        <w:lang w:val="en-US" w:eastAsia="en-US" w:bidi="ar-SA"/>
      </w:rPr>
    </w:lvl>
    <w:lvl w:ilvl="2">
      <w:numFmt w:val="bullet"/>
      <w:lvlText w:val="•"/>
      <w:lvlJc w:val="left"/>
      <w:pPr>
        <w:ind w:left="1732" w:hanging="360"/>
      </w:pPr>
      <w:rPr>
        <w:rFonts w:hint="default"/>
        <w:lang w:val="en-US" w:eastAsia="en-US" w:bidi="ar-SA"/>
      </w:rPr>
    </w:lvl>
    <w:lvl w:ilvl="3">
      <w:numFmt w:val="bullet"/>
      <w:lvlText w:val="•"/>
      <w:lvlJc w:val="left"/>
      <w:pPr>
        <w:ind w:left="2684" w:hanging="360"/>
      </w:pPr>
      <w:rPr>
        <w:rFonts w:hint="default"/>
        <w:lang w:val="en-US" w:eastAsia="en-US" w:bidi="ar-SA"/>
      </w:rPr>
    </w:lvl>
    <w:lvl w:ilvl="4">
      <w:numFmt w:val="bullet"/>
      <w:lvlText w:val="•"/>
      <w:lvlJc w:val="left"/>
      <w:pPr>
        <w:ind w:left="3637" w:hanging="360"/>
      </w:pPr>
      <w:rPr>
        <w:rFonts w:hint="default"/>
        <w:lang w:val="en-US" w:eastAsia="en-US" w:bidi="ar-SA"/>
      </w:rPr>
    </w:lvl>
    <w:lvl w:ilvl="5">
      <w:numFmt w:val="bullet"/>
      <w:lvlText w:val="•"/>
      <w:lvlJc w:val="left"/>
      <w:pPr>
        <w:ind w:left="4589" w:hanging="360"/>
      </w:pPr>
      <w:rPr>
        <w:rFonts w:hint="default"/>
        <w:lang w:val="en-US" w:eastAsia="en-US" w:bidi="ar-SA"/>
      </w:rPr>
    </w:lvl>
    <w:lvl w:ilvl="6">
      <w:numFmt w:val="bullet"/>
      <w:lvlText w:val="•"/>
      <w:lvlJc w:val="left"/>
      <w:pPr>
        <w:ind w:left="5541" w:hanging="360"/>
      </w:pPr>
      <w:rPr>
        <w:rFonts w:hint="default"/>
        <w:lang w:val="en-US" w:eastAsia="en-US" w:bidi="ar-SA"/>
      </w:rPr>
    </w:lvl>
    <w:lvl w:ilvl="7">
      <w:numFmt w:val="bullet"/>
      <w:lvlText w:val="•"/>
      <w:lvlJc w:val="left"/>
      <w:pPr>
        <w:ind w:left="6494" w:hanging="360"/>
      </w:pPr>
      <w:rPr>
        <w:rFonts w:hint="default"/>
        <w:lang w:val="en-US" w:eastAsia="en-US" w:bidi="ar-SA"/>
      </w:rPr>
    </w:lvl>
    <w:lvl w:ilvl="8">
      <w:numFmt w:val="bullet"/>
      <w:lvlText w:val="•"/>
      <w:lvlJc w:val="left"/>
      <w:pPr>
        <w:ind w:left="7446" w:hanging="360"/>
      </w:pPr>
      <w:rPr>
        <w:rFonts w:hint="default"/>
        <w:lang w:val="en-US" w:eastAsia="en-US" w:bidi="ar-SA"/>
      </w:rPr>
    </w:lvl>
  </w:abstractNum>
  <w:abstractNum w:abstractNumId="14" w15:restartNumberingAfterBreak="0">
    <w:nsid w:val="697C76B4"/>
    <w:multiLevelType w:val="hybridMultilevel"/>
    <w:tmpl w:val="48900AAA"/>
    <w:lvl w:ilvl="0" w:tplc="D52EF158">
      <w:start w:val="1"/>
      <w:numFmt w:val="lowerRoman"/>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AD248A8"/>
    <w:multiLevelType w:val="hybridMultilevel"/>
    <w:tmpl w:val="97CAAD82"/>
    <w:lvl w:ilvl="0" w:tplc="D52EF158">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2017112"/>
    <w:multiLevelType w:val="hybridMultilevel"/>
    <w:tmpl w:val="36607126"/>
    <w:lvl w:ilvl="0" w:tplc="D52EF158">
      <w:start w:val="1"/>
      <w:numFmt w:val="lowerRoman"/>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5EE0454"/>
    <w:multiLevelType w:val="multilevel"/>
    <w:tmpl w:val="F74CAAEE"/>
    <w:lvl w:ilvl="0">
      <w:start w:val="1"/>
      <w:numFmt w:val="decimal"/>
      <w:lvlText w:val="%1."/>
      <w:lvlJc w:val="left"/>
      <w:pPr>
        <w:ind w:left="1320" w:hanging="360"/>
      </w:pPr>
      <w:rPr>
        <w:rFonts w:hint="default"/>
        <w:b/>
        <w:bCs/>
        <w:spacing w:val="0"/>
        <w:w w:val="100"/>
        <w:lang w:val="en-US" w:eastAsia="en-US" w:bidi="en-US"/>
      </w:rPr>
    </w:lvl>
    <w:lvl w:ilvl="1">
      <w:start w:val="1"/>
      <w:numFmt w:val="decimal"/>
      <w:lvlText w:val="%1.%2."/>
      <w:lvlJc w:val="left"/>
      <w:pPr>
        <w:ind w:left="1752" w:hanging="432"/>
      </w:pPr>
      <w:rPr>
        <w:rFonts w:ascii="Times New Roman" w:eastAsia="Times New Roman" w:hAnsi="Times New Roman" w:cs="Times New Roman" w:hint="default"/>
        <w:w w:val="100"/>
        <w:sz w:val="24"/>
        <w:szCs w:val="24"/>
        <w:lang w:val="en-US" w:eastAsia="en-US" w:bidi="en-US"/>
      </w:rPr>
    </w:lvl>
    <w:lvl w:ilvl="2">
      <w:numFmt w:val="bullet"/>
      <w:lvlText w:val="•"/>
      <w:lvlJc w:val="left"/>
      <w:pPr>
        <w:ind w:left="2807" w:hanging="432"/>
      </w:pPr>
      <w:rPr>
        <w:rFonts w:hint="default"/>
        <w:lang w:val="en-US" w:eastAsia="en-US" w:bidi="en-US"/>
      </w:rPr>
    </w:lvl>
    <w:lvl w:ilvl="3">
      <w:numFmt w:val="bullet"/>
      <w:lvlText w:val="•"/>
      <w:lvlJc w:val="left"/>
      <w:pPr>
        <w:ind w:left="3854" w:hanging="432"/>
      </w:pPr>
      <w:rPr>
        <w:rFonts w:hint="default"/>
        <w:lang w:val="en-US" w:eastAsia="en-US" w:bidi="en-US"/>
      </w:rPr>
    </w:lvl>
    <w:lvl w:ilvl="4">
      <w:numFmt w:val="bullet"/>
      <w:lvlText w:val="•"/>
      <w:lvlJc w:val="left"/>
      <w:pPr>
        <w:ind w:left="4902" w:hanging="432"/>
      </w:pPr>
      <w:rPr>
        <w:rFonts w:hint="default"/>
        <w:lang w:val="en-US" w:eastAsia="en-US" w:bidi="en-US"/>
      </w:rPr>
    </w:lvl>
    <w:lvl w:ilvl="5">
      <w:numFmt w:val="bullet"/>
      <w:lvlText w:val="•"/>
      <w:lvlJc w:val="left"/>
      <w:pPr>
        <w:ind w:left="5949" w:hanging="432"/>
      </w:pPr>
      <w:rPr>
        <w:rFonts w:hint="default"/>
        <w:lang w:val="en-US" w:eastAsia="en-US" w:bidi="en-US"/>
      </w:rPr>
    </w:lvl>
    <w:lvl w:ilvl="6">
      <w:numFmt w:val="bullet"/>
      <w:lvlText w:val="•"/>
      <w:lvlJc w:val="left"/>
      <w:pPr>
        <w:ind w:left="6996" w:hanging="432"/>
      </w:pPr>
      <w:rPr>
        <w:rFonts w:hint="default"/>
        <w:lang w:val="en-US" w:eastAsia="en-US" w:bidi="en-US"/>
      </w:rPr>
    </w:lvl>
    <w:lvl w:ilvl="7">
      <w:numFmt w:val="bullet"/>
      <w:lvlText w:val="•"/>
      <w:lvlJc w:val="left"/>
      <w:pPr>
        <w:ind w:left="8044" w:hanging="432"/>
      </w:pPr>
      <w:rPr>
        <w:rFonts w:hint="default"/>
        <w:lang w:val="en-US" w:eastAsia="en-US" w:bidi="en-US"/>
      </w:rPr>
    </w:lvl>
    <w:lvl w:ilvl="8">
      <w:numFmt w:val="bullet"/>
      <w:lvlText w:val="•"/>
      <w:lvlJc w:val="left"/>
      <w:pPr>
        <w:ind w:left="9091" w:hanging="432"/>
      </w:pPr>
      <w:rPr>
        <w:rFonts w:hint="default"/>
        <w:lang w:val="en-US" w:eastAsia="en-US" w:bidi="en-US"/>
      </w:rPr>
    </w:lvl>
  </w:abstractNum>
  <w:abstractNum w:abstractNumId="18" w15:restartNumberingAfterBreak="0">
    <w:nsid w:val="792555AA"/>
    <w:multiLevelType w:val="multilevel"/>
    <w:tmpl w:val="D4AC67A8"/>
    <w:lvl w:ilvl="0">
      <w:start w:val="1"/>
      <w:numFmt w:val="decimal"/>
      <w:lvlText w:val="%1."/>
      <w:lvlJc w:val="left"/>
      <w:pPr>
        <w:ind w:left="502" w:hanging="360"/>
      </w:pPr>
      <w:rPr>
        <w:rFonts w:ascii="Arial" w:eastAsia="Arial" w:hAnsi="Arial" w:cs="Arial" w:hint="default"/>
        <w:b/>
        <w:bCs/>
        <w:spacing w:val="0"/>
        <w:w w:val="97"/>
        <w:sz w:val="32"/>
        <w:szCs w:val="24"/>
        <w:lang w:val="en-US" w:eastAsia="en-US" w:bidi="ar-SA"/>
      </w:rPr>
    </w:lvl>
    <w:lvl w:ilvl="1">
      <w:start w:val="1"/>
      <w:numFmt w:val="decimal"/>
      <w:lvlText w:val="%1.%2"/>
      <w:lvlJc w:val="left"/>
      <w:pPr>
        <w:ind w:left="502" w:hanging="360"/>
      </w:pPr>
      <w:rPr>
        <w:rFonts w:hint="default"/>
        <w:b/>
        <w:w w:val="97"/>
        <w:sz w:val="28"/>
        <w:lang w:val="en-US" w:eastAsia="en-US" w:bidi="ar-SA"/>
      </w:rPr>
    </w:lvl>
    <w:lvl w:ilvl="2">
      <w:start w:val="1"/>
      <w:numFmt w:val="decimal"/>
      <w:lvlText w:val="%1.%2.%3"/>
      <w:lvlJc w:val="left"/>
      <w:pPr>
        <w:ind w:left="862" w:hanging="360"/>
      </w:pPr>
      <w:rPr>
        <w:rFonts w:ascii="Times New Roman" w:eastAsia="Times New Roman" w:hAnsi="Times New Roman" w:cs="Times New Roman" w:hint="default"/>
        <w:b/>
        <w:bCs/>
        <w:spacing w:val="-3"/>
        <w:w w:val="97"/>
        <w:sz w:val="24"/>
        <w:szCs w:val="24"/>
        <w:lang w:val="en-US" w:eastAsia="en-US" w:bidi="ar-SA"/>
      </w:rPr>
    </w:lvl>
    <w:lvl w:ilvl="3">
      <w:numFmt w:val="bullet"/>
      <w:lvlText w:val="•"/>
      <w:lvlJc w:val="left"/>
      <w:pPr>
        <w:ind w:left="2708" w:hanging="360"/>
      </w:pPr>
      <w:rPr>
        <w:rFonts w:hint="default"/>
        <w:lang w:val="en-US" w:eastAsia="en-US" w:bidi="ar-SA"/>
      </w:rPr>
    </w:lvl>
    <w:lvl w:ilvl="4">
      <w:numFmt w:val="bullet"/>
      <w:lvlText w:val="•"/>
      <w:lvlJc w:val="left"/>
      <w:pPr>
        <w:ind w:left="3632" w:hanging="360"/>
      </w:pPr>
      <w:rPr>
        <w:rFonts w:hint="default"/>
        <w:lang w:val="en-US" w:eastAsia="en-US" w:bidi="ar-SA"/>
      </w:rPr>
    </w:lvl>
    <w:lvl w:ilvl="5">
      <w:numFmt w:val="bullet"/>
      <w:lvlText w:val="•"/>
      <w:lvlJc w:val="left"/>
      <w:pPr>
        <w:ind w:left="4555" w:hanging="360"/>
      </w:pPr>
      <w:rPr>
        <w:rFonts w:hint="default"/>
        <w:lang w:val="en-US" w:eastAsia="en-US" w:bidi="ar-SA"/>
      </w:rPr>
    </w:lvl>
    <w:lvl w:ilvl="6">
      <w:numFmt w:val="bullet"/>
      <w:lvlText w:val="•"/>
      <w:lvlJc w:val="left"/>
      <w:pPr>
        <w:ind w:left="5479" w:hanging="360"/>
      </w:pPr>
      <w:rPr>
        <w:rFonts w:hint="default"/>
        <w:lang w:val="en-US" w:eastAsia="en-US" w:bidi="ar-SA"/>
      </w:rPr>
    </w:lvl>
    <w:lvl w:ilvl="7">
      <w:numFmt w:val="bullet"/>
      <w:lvlText w:val="•"/>
      <w:lvlJc w:val="left"/>
      <w:pPr>
        <w:ind w:left="6402" w:hanging="360"/>
      </w:pPr>
      <w:rPr>
        <w:rFonts w:hint="default"/>
        <w:lang w:val="en-US" w:eastAsia="en-US" w:bidi="ar-SA"/>
      </w:rPr>
    </w:lvl>
    <w:lvl w:ilvl="8">
      <w:numFmt w:val="bullet"/>
      <w:lvlText w:val="•"/>
      <w:lvlJc w:val="left"/>
      <w:pPr>
        <w:ind w:left="7326" w:hanging="360"/>
      </w:pPr>
      <w:rPr>
        <w:rFonts w:hint="default"/>
        <w:lang w:val="en-US" w:eastAsia="en-US" w:bidi="ar-SA"/>
      </w:rPr>
    </w:lvl>
  </w:abstractNum>
  <w:abstractNum w:abstractNumId="19" w15:restartNumberingAfterBreak="0">
    <w:nsid w:val="7E747953"/>
    <w:multiLevelType w:val="multilevel"/>
    <w:tmpl w:val="8382B2FC"/>
    <w:lvl w:ilvl="0">
      <w:start w:val="3"/>
      <w:numFmt w:val="decimal"/>
      <w:lvlText w:val="%1"/>
      <w:lvlJc w:val="left"/>
      <w:pPr>
        <w:ind w:left="680" w:hanging="360"/>
      </w:pPr>
      <w:rPr>
        <w:rFonts w:ascii="Arial" w:eastAsia="Arial" w:hAnsi="Arial" w:cs="Arial" w:hint="default"/>
        <w:b/>
        <w:bCs/>
        <w:w w:val="100"/>
        <w:sz w:val="28"/>
        <w:szCs w:val="28"/>
        <w:lang w:val="en-US" w:eastAsia="en-US" w:bidi="ar-SA"/>
      </w:rPr>
    </w:lvl>
    <w:lvl w:ilvl="1">
      <w:numFmt w:val="decimal"/>
      <w:lvlText w:val="%1.%2"/>
      <w:lvlJc w:val="left"/>
      <w:pPr>
        <w:ind w:left="680" w:hanging="360"/>
      </w:pPr>
      <w:rPr>
        <w:rFonts w:ascii="Arial" w:eastAsia="Arial" w:hAnsi="Arial" w:cs="Arial" w:hint="default"/>
        <w:spacing w:val="-1"/>
        <w:w w:val="97"/>
        <w:sz w:val="24"/>
        <w:szCs w:val="24"/>
        <w:lang w:val="en-US" w:eastAsia="en-US" w:bidi="ar-SA"/>
      </w:rPr>
    </w:lvl>
    <w:lvl w:ilvl="2">
      <w:numFmt w:val="bullet"/>
      <w:lvlText w:val="•"/>
      <w:lvlJc w:val="left"/>
      <w:pPr>
        <w:ind w:left="2414" w:hanging="360"/>
      </w:pPr>
      <w:rPr>
        <w:rFonts w:hint="default"/>
        <w:lang w:val="en-US" w:eastAsia="en-US" w:bidi="ar-SA"/>
      </w:rPr>
    </w:lvl>
    <w:lvl w:ilvl="3">
      <w:numFmt w:val="bullet"/>
      <w:lvlText w:val="•"/>
      <w:lvlJc w:val="left"/>
      <w:pPr>
        <w:ind w:left="3281" w:hanging="360"/>
      </w:pPr>
      <w:rPr>
        <w:rFonts w:hint="default"/>
        <w:lang w:val="en-US" w:eastAsia="en-US" w:bidi="ar-SA"/>
      </w:rPr>
    </w:lvl>
    <w:lvl w:ilvl="4">
      <w:numFmt w:val="bullet"/>
      <w:lvlText w:val="•"/>
      <w:lvlJc w:val="left"/>
      <w:pPr>
        <w:ind w:left="4148" w:hanging="360"/>
      </w:pPr>
      <w:rPr>
        <w:rFonts w:hint="default"/>
        <w:lang w:val="en-US" w:eastAsia="en-US" w:bidi="ar-SA"/>
      </w:rPr>
    </w:lvl>
    <w:lvl w:ilvl="5">
      <w:numFmt w:val="bullet"/>
      <w:lvlText w:val="•"/>
      <w:lvlJc w:val="left"/>
      <w:pPr>
        <w:ind w:left="5015" w:hanging="360"/>
      </w:pPr>
      <w:rPr>
        <w:rFonts w:hint="default"/>
        <w:lang w:val="en-US" w:eastAsia="en-US" w:bidi="ar-SA"/>
      </w:rPr>
    </w:lvl>
    <w:lvl w:ilvl="6">
      <w:numFmt w:val="bullet"/>
      <w:lvlText w:val="•"/>
      <w:lvlJc w:val="left"/>
      <w:pPr>
        <w:ind w:left="5882" w:hanging="360"/>
      </w:pPr>
      <w:rPr>
        <w:rFonts w:hint="default"/>
        <w:lang w:val="en-US" w:eastAsia="en-US" w:bidi="ar-SA"/>
      </w:rPr>
    </w:lvl>
    <w:lvl w:ilvl="7">
      <w:numFmt w:val="bullet"/>
      <w:lvlText w:val="•"/>
      <w:lvlJc w:val="left"/>
      <w:pPr>
        <w:ind w:left="6749" w:hanging="360"/>
      </w:pPr>
      <w:rPr>
        <w:rFonts w:hint="default"/>
        <w:lang w:val="en-US" w:eastAsia="en-US" w:bidi="ar-SA"/>
      </w:rPr>
    </w:lvl>
    <w:lvl w:ilvl="8">
      <w:numFmt w:val="bullet"/>
      <w:lvlText w:val="•"/>
      <w:lvlJc w:val="left"/>
      <w:pPr>
        <w:ind w:left="7616" w:hanging="360"/>
      </w:pPr>
      <w:rPr>
        <w:rFonts w:hint="default"/>
        <w:lang w:val="en-US" w:eastAsia="en-US" w:bidi="ar-SA"/>
      </w:rPr>
    </w:lvl>
  </w:abstractNum>
  <w:num w:numId="1">
    <w:abstractNumId w:val="11"/>
  </w:num>
  <w:num w:numId="2">
    <w:abstractNumId w:val="3"/>
  </w:num>
  <w:num w:numId="3">
    <w:abstractNumId w:val="19"/>
  </w:num>
  <w:num w:numId="4">
    <w:abstractNumId w:val="18"/>
  </w:num>
  <w:num w:numId="5">
    <w:abstractNumId w:val="13"/>
  </w:num>
  <w:num w:numId="6">
    <w:abstractNumId w:val="17"/>
  </w:num>
  <w:num w:numId="7">
    <w:abstractNumId w:val="4"/>
  </w:num>
  <w:num w:numId="8">
    <w:abstractNumId w:val="6"/>
  </w:num>
  <w:num w:numId="9">
    <w:abstractNumId w:val="5"/>
  </w:num>
  <w:num w:numId="10">
    <w:abstractNumId w:val="10"/>
  </w:num>
  <w:num w:numId="11">
    <w:abstractNumId w:val="14"/>
  </w:num>
  <w:num w:numId="12">
    <w:abstractNumId w:val="16"/>
  </w:num>
  <w:num w:numId="13">
    <w:abstractNumId w:val="1"/>
  </w:num>
  <w:num w:numId="14">
    <w:abstractNumId w:val="7"/>
  </w:num>
  <w:num w:numId="15">
    <w:abstractNumId w:val="9"/>
  </w:num>
  <w:num w:numId="16">
    <w:abstractNumId w:val="12"/>
  </w:num>
  <w:num w:numId="17">
    <w:abstractNumId w:val="15"/>
  </w:num>
  <w:num w:numId="18">
    <w:abstractNumId w:val="8"/>
  </w:num>
  <w:num w:numId="19">
    <w:abstractNumId w:val="2"/>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C93"/>
    <w:rsid w:val="00010D5F"/>
    <w:rsid w:val="00027F1D"/>
    <w:rsid w:val="000850D0"/>
    <w:rsid w:val="000B6F51"/>
    <w:rsid w:val="000C7F09"/>
    <w:rsid w:val="0015797F"/>
    <w:rsid w:val="001D0158"/>
    <w:rsid w:val="001E678F"/>
    <w:rsid w:val="001F3ADA"/>
    <w:rsid w:val="002830DF"/>
    <w:rsid w:val="00291C52"/>
    <w:rsid w:val="003257C8"/>
    <w:rsid w:val="00344ECC"/>
    <w:rsid w:val="003A64CE"/>
    <w:rsid w:val="003C78F0"/>
    <w:rsid w:val="003D0E02"/>
    <w:rsid w:val="003E42E8"/>
    <w:rsid w:val="00414A45"/>
    <w:rsid w:val="004428BA"/>
    <w:rsid w:val="00491AED"/>
    <w:rsid w:val="00492F7F"/>
    <w:rsid w:val="0057643E"/>
    <w:rsid w:val="005955B4"/>
    <w:rsid w:val="005A0C93"/>
    <w:rsid w:val="0060695E"/>
    <w:rsid w:val="00613C50"/>
    <w:rsid w:val="0063472E"/>
    <w:rsid w:val="006519EF"/>
    <w:rsid w:val="00687364"/>
    <w:rsid w:val="006F4129"/>
    <w:rsid w:val="00764887"/>
    <w:rsid w:val="00796E69"/>
    <w:rsid w:val="007A3643"/>
    <w:rsid w:val="007B393D"/>
    <w:rsid w:val="007C25BB"/>
    <w:rsid w:val="008027A5"/>
    <w:rsid w:val="00817812"/>
    <w:rsid w:val="008C48ED"/>
    <w:rsid w:val="00910DB6"/>
    <w:rsid w:val="00931DCD"/>
    <w:rsid w:val="00933988"/>
    <w:rsid w:val="009613FD"/>
    <w:rsid w:val="0096488B"/>
    <w:rsid w:val="009D463C"/>
    <w:rsid w:val="00A33992"/>
    <w:rsid w:val="00A434A3"/>
    <w:rsid w:val="00A63653"/>
    <w:rsid w:val="00AB598A"/>
    <w:rsid w:val="00B46E91"/>
    <w:rsid w:val="00B75272"/>
    <w:rsid w:val="00BC48E1"/>
    <w:rsid w:val="00BD4022"/>
    <w:rsid w:val="00C56E9F"/>
    <w:rsid w:val="00C91992"/>
    <w:rsid w:val="00CD1FAF"/>
    <w:rsid w:val="00CD3F71"/>
    <w:rsid w:val="00CD52FB"/>
    <w:rsid w:val="00D820B9"/>
    <w:rsid w:val="00DC2F10"/>
    <w:rsid w:val="00E27E5F"/>
    <w:rsid w:val="00E62DA6"/>
    <w:rsid w:val="00E702AB"/>
    <w:rsid w:val="00E976CF"/>
    <w:rsid w:val="00EB125A"/>
    <w:rsid w:val="00EC136D"/>
    <w:rsid w:val="00EF1305"/>
    <w:rsid w:val="00F121C7"/>
    <w:rsid w:val="00F66632"/>
    <w:rsid w:val="00F82B04"/>
    <w:rsid w:val="00FE1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0A6BE56"/>
  <w15:docId w15:val="{44F0F810-BCAE-49CB-986B-AFE71834E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680" w:hanging="361"/>
      <w:outlineLvl w:val="0"/>
    </w:pPr>
    <w:rPr>
      <w:b/>
      <w:bCs/>
      <w:sz w:val="28"/>
      <w:szCs w:val="28"/>
    </w:rPr>
  </w:style>
  <w:style w:type="paragraph" w:styleId="Heading2">
    <w:name w:val="heading 2"/>
    <w:basedOn w:val="Normal"/>
    <w:next w:val="Normal"/>
    <w:link w:val="Heading2Char"/>
    <w:uiPriority w:val="9"/>
    <w:semiHidden/>
    <w:unhideWhenUsed/>
    <w:qFormat/>
    <w:rsid w:val="00796E6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27"/>
      <w:ind w:left="238"/>
    </w:pPr>
    <w:rPr>
      <w:sz w:val="68"/>
      <w:szCs w:val="68"/>
      <w:u w:val="single" w:color="000000"/>
    </w:rPr>
  </w:style>
  <w:style w:type="paragraph" w:styleId="ListParagraph">
    <w:name w:val="List Paragraph"/>
    <w:basedOn w:val="Normal"/>
    <w:uiPriority w:val="1"/>
    <w:qFormat/>
    <w:pPr>
      <w:ind w:left="680" w:hanging="360"/>
      <w:jc w:val="both"/>
    </w:pPr>
  </w:style>
  <w:style w:type="paragraph" w:customStyle="1" w:styleId="TableParagraph">
    <w:name w:val="Table Paragraph"/>
    <w:basedOn w:val="Normal"/>
    <w:uiPriority w:val="1"/>
    <w:qFormat/>
  </w:style>
  <w:style w:type="table" w:styleId="TableGrid">
    <w:name w:val="Table Grid"/>
    <w:basedOn w:val="TableNormal"/>
    <w:uiPriority w:val="39"/>
    <w:rsid w:val="008027A5"/>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91AED"/>
    <w:pPr>
      <w:tabs>
        <w:tab w:val="center" w:pos="4680"/>
        <w:tab w:val="right" w:pos="9360"/>
      </w:tabs>
    </w:pPr>
  </w:style>
  <w:style w:type="character" w:customStyle="1" w:styleId="HeaderChar">
    <w:name w:val="Header Char"/>
    <w:basedOn w:val="DefaultParagraphFont"/>
    <w:link w:val="Header"/>
    <w:uiPriority w:val="99"/>
    <w:rsid w:val="00491AED"/>
    <w:rPr>
      <w:rFonts w:ascii="Times New Roman" w:eastAsia="Times New Roman" w:hAnsi="Times New Roman" w:cs="Times New Roman"/>
    </w:rPr>
  </w:style>
  <w:style w:type="paragraph" w:styleId="Footer">
    <w:name w:val="footer"/>
    <w:basedOn w:val="Normal"/>
    <w:link w:val="FooterChar"/>
    <w:uiPriority w:val="99"/>
    <w:unhideWhenUsed/>
    <w:rsid w:val="00491AED"/>
    <w:pPr>
      <w:tabs>
        <w:tab w:val="center" w:pos="4680"/>
        <w:tab w:val="right" w:pos="9360"/>
      </w:tabs>
    </w:pPr>
  </w:style>
  <w:style w:type="character" w:customStyle="1" w:styleId="FooterChar">
    <w:name w:val="Footer Char"/>
    <w:basedOn w:val="DefaultParagraphFont"/>
    <w:link w:val="Footer"/>
    <w:uiPriority w:val="99"/>
    <w:rsid w:val="00491AED"/>
    <w:rPr>
      <w:rFonts w:ascii="Times New Roman" w:eastAsia="Times New Roman" w:hAnsi="Times New Roman" w:cs="Times New Roman"/>
    </w:rPr>
  </w:style>
  <w:style w:type="paragraph" w:styleId="NoSpacing">
    <w:name w:val="No Spacing"/>
    <w:uiPriority w:val="1"/>
    <w:qFormat/>
    <w:rsid w:val="00C91992"/>
    <w:pPr>
      <w:widowControl/>
      <w:autoSpaceDE/>
      <w:autoSpaceDN/>
      <w:ind w:left="730" w:right="62" w:hanging="10"/>
      <w:jc w:val="both"/>
    </w:pPr>
    <w:rPr>
      <w:rFonts w:ascii="Arial" w:eastAsia="Arial" w:hAnsi="Arial" w:cs="Arial"/>
      <w:color w:val="000000"/>
      <w:lang w:val="en-GB" w:eastAsia="en-GB"/>
    </w:rPr>
  </w:style>
  <w:style w:type="table" w:customStyle="1" w:styleId="TableGrid0">
    <w:name w:val="TableGrid"/>
    <w:rsid w:val="00C91992"/>
    <w:pPr>
      <w:widowControl/>
      <w:autoSpaceDE/>
      <w:autoSpaceDN/>
    </w:pPr>
    <w:rPr>
      <w:rFonts w:eastAsiaTheme="minorEastAsia"/>
      <w:lang w:val="en-GB" w:eastAsia="en-GB"/>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DC2F10"/>
    <w:rPr>
      <w:sz w:val="16"/>
      <w:szCs w:val="16"/>
    </w:rPr>
  </w:style>
  <w:style w:type="paragraph" w:styleId="CommentText">
    <w:name w:val="annotation text"/>
    <w:basedOn w:val="Normal"/>
    <w:link w:val="CommentTextChar"/>
    <w:uiPriority w:val="99"/>
    <w:semiHidden/>
    <w:unhideWhenUsed/>
    <w:rsid w:val="00DC2F10"/>
    <w:rPr>
      <w:sz w:val="20"/>
      <w:szCs w:val="20"/>
    </w:rPr>
  </w:style>
  <w:style w:type="character" w:customStyle="1" w:styleId="CommentTextChar">
    <w:name w:val="Comment Text Char"/>
    <w:basedOn w:val="DefaultParagraphFont"/>
    <w:link w:val="CommentText"/>
    <w:uiPriority w:val="99"/>
    <w:semiHidden/>
    <w:rsid w:val="00DC2F1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C2F10"/>
    <w:rPr>
      <w:b/>
      <w:bCs/>
    </w:rPr>
  </w:style>
  <w:style w:type="character" w:customStyle="1" w:styleId="CommentSubjectChar">
    <w:name w:val="Comment Subject Char"/>
    <w:basedOn w:val="CommentTextChar"/>
    <w:link w:val="CommentSubject"/>
    <w:uiPriority w:val="99"/>
    <w:semiHidden/>
    <w:rsid w:val="00DC2F1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C2F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2F10"/>
    <w:rPr>
      <w:rFonts w:ascii="Segoe UI" w:eastAsia="Times New Roman" w:hAnsi="Segoe UI" w:cs="Segoe UI"/>
      <w:sz w:val="18"/>
      <w:szCs w:val="18"/>
    </w:rPr>
  </w:style>
  <w:style w:type="character" w:customStyle="1" w:styleId="Heading2Char">
    <w:name w:val="Heading 2 Char"/>
    <w:basedOn w:val="DefaultParagraphFont"/>
    <w:link w:val="Heading2"/>
    <w:uiPriority w:val="9"/>
    <w:semiHidden/>
    <w:rsid w:val="00796E69"/>
    <w:rPr>
      <w:rFonts w:asciiTheme="majorHAnsi" w:eastAsiaTheme="majorEastAsia" w:hAnsiTheme="majorHAnsi" w:cstheme="majorBidi"/>
      <w:color w:val="365F91" w:themeColor="accent1" w:themeShade="BF"/>
      <w:sz w:val="26"/>
      <w:szCs w:val="26"/>
    </w:rPr>
  </w:style>
  <w:style w:type="paragraph" w:styleId="TOCHeading">
    <w:name w:val="TOC Heading"/>
    <w:basedOn w:val="Heading1"/>
    <w:next w:val="Normal"/>
    <w:uiPriority w:val="39"/>
    <w:unhideWhenUsed/>
    <w:qFormat/>
    <w:rsid w:val="003A64CE"/>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rPr>
  </w:style>
  <w:style w:type="paragraph" w:styleId="TOC1">
    <w:name w:val="toc 1"/>
    <w:basedOn w:val="Normal"/>
    <w:next w:val="Normal"/>
    <w:autoRedefine/>
    <w:uiPriority w:val="39"/>
    <w:unhideWhenUsed/>
    <w:rsid w:val="003A64CE"/>
    <w:pPr>
      <w:spacing w:after="100"/>
    </w:pPr>
  </w:style>
  <w:style w:type="paragraph" w:styleId="TOC2">
    <w:name w:val="toc 2"/>
    <w:basedOn w:val="Normal"/>
    <w:next w:val="Normal"/>
    <w:autoRedefine/>
    <w:uiPriority w:val="39"/>
    <w:unhideWhenUsed/>
    <w:rsid w:val="003A64CE"/>
    <w:pPr>
      <w:spacing w:after="100"/>
      <w:ind w:left="220"/>
    </w:pPr>
  </w:style>
  <w:style w:type="character" w:styleId="Hyperlink">
    <w:name w:val="Hyperlink"/>
    <w:basedOn w:val="DefaultParagraphFont"/>
    <w:uiPriority w:val="99"/>
    <w:unhideWhenUsed/>
    <w:rsid w:val="003A64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C19C86FDC094DABABD9F20658928A07"/>
        <w:category>
          <w:name w:val="General"/>
          <w:gallery w:val="placeholder"/>
        </w:category>
        <w:types>
          <w:type w:val="bbPlcHdr"/>
        </w:types>
        <w:behaviors>
          <w:behavior w:val="content"/>
        </w:behaviors>
        <w:guid w:val="{DD117A57-1A57-43D7-8295-2C9CD809F8ED}"/>
      </w:docPartPr>
      <w:docPartBody>
        <w:p w:rsidR="001A5F61" w:rsidRDefault="005D70F4" w:rsidP="005D70F4">
          <w:pPr>
            <w:pStyle w:val="DC19C86FDC094DABABD9F20658928A07"/>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0F4"/>
    <w:rsid w:val="00017F71"/>
    <w:rsid w:val="001A5F61"/>
    <w:rsid w:val="004E0DA2"/>
    <w:rsid w:val="005D70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D70F4"/>
    <w:rPr>
      <w:color w:val="808080"/>
    </w:rPr>
  </w:style>
  <w:style w:type="paragraph" w:customStyle="1" w:styleId="DC19C86FDC094DABABD9F20658928A07">
    <w:name w:val="DC19C86FDC094DABABD9F20658928A07"/>
    <w:rsid w:val="005D70F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EE52F9-D89F-44CC-AEB7-C46DCC118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532</Words>
  <Characters>3335</Characters>
  <Application>Microsoft Office Word</Application>
  <DocSecurity>0</DocSecurity>
  <Lines>167</Lines>
  <Paragraphs>63</Paragraphs>
  <ScaleCrop>false</ScaleCrop>
  <HeadingPairs>
    <vt:vector size="2" baseType="variant">
      <vt:variant>
        <vt:lpstr>Title</vt:lpstr>
      </vt:variant>
      <vt:variant>
        <vt:i4>1</vt:i4>
      </vt:variant>
    </vt:vector>
  </HeadingPairs>
  <TitlesOfParts>
    <vt:vector size="1" baseType="lpstr">
      <vt:lpstr>INVESTIGATIONS POLICY</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INVESTIGATIONS POLICY</dc:title>
  <dc:subject/>
  <dc:creator>AUXANO ENGINEERING &amp; CONSTRUCTION LTD.</dc:creator>
  <cp:keywords/>
  <dc:description/>
  <cp:lastModifiedBy>Otis Yeboah</cp:lastModifiedBy>
  <cp:revision>3</cp:revision>
  <dcterms:created xsi:type="dcterms:W3CDTF">2025-08-26T02:15:00Z</dcterms:created>
  <dcterms:modified xsi:type="dcterms:W3CDTF">2025-08-26T02:22:00Z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2019-09-19T00:00:00Z</vt:filetime>
  </property>
  <property fmtid="{D5CDD505-2E9C-101B-9397-08002B2CF9AE}" pid="3" name="Creator">
    <vt:lpwstr>Microsoft® Word 2016</vt:lpwstr>
  </property>
  <property fmtid="{D5CDD505-2E9C-101B-9397-08002B2CF9AE}" pid="4" name="LastSaved">
    <vt:filetime>2020-03-26T00:00:00Z</vt:filetime>
  </property>
  <property fmtid="{D5CDD505-2E9C-101B-9397-08002B2CF9AE}" pid="5" name="MSIP_Label_38cf6908-c9f1-4b37-8fe9-5e4296368d31_Enabled">
    <vt:lpwstr>true</vt:lpwstr>
  </property>
  <property fmtid="{D5CDD505-2E9C-101B-9397-08002B2CF9AE}" pid="6" name="MSIP_Label_38cf6908-c9f1-4b37-8fe9-5e4296368d31_SetDate">
    <vt:lpwstr>2025-08-25T01:14:06Z</vt:lpwstr>
  </property>
  <property fmtid="{D5CDD505-2E9C-101B-9397-08002B2CF9AE}" pid="7" name="MSIP_Label_38cf6908-c9f1-4b37-8fe9-5e4296368d31_Method">
    <vt:lpwstr>Privileged</vt:lpwstr>
  </property>
  <property fmtid="{D5CDD505-2E9C-101B-9397-08002B2CF9AE}" pid="8" name="MSIP_Label_38cf6908-c9f1-4b37-8fe9-5e4296368d31_Name">
    <vt:lpwstr>38cf6908-c9f1-4b37-8fe9-5e4296368d31</vt:lpwstr>
  </property>
  <property fmtid="{D5CDD505-2E9C-101B-9397-08002B2CF9AE}" pid="9" name="MSIP_Label_38cf6908-c9f1-4b37-8fe9-5e4296368d31_SiteId">
    <vt:lpwstr>9dfc36c3-b5c1-4129-be98-ec7e4df78702</vt:lpwstr>
  </property>
  <property fmtid="{D5CDD505-2E9C-101B-9397-08002B2CF9AE}" pid="10" name="MSIP_Label_38cf6908-c9f1-4b37-8fe9-5e4296368d31_ActionId">
    <vt:lpwstr>8b49535c-3360-4ea1-a8b1-e6d72241feda</vt:lpwstr>
  </property>
  <property fmtid="{D5CDD505-2E9C-101B-9397-08002B2CF9AE}" pid="11" name="MSIP_Label_38cf6908-c9f1-4b37-8fe9-5e4296368d31_ContentBits">
    <vt:lpwstr>0</vt:lpwstr>
  </property>
  <property fmtid="{D5CDD505-2E9C-101B-9397-08002B2CF9AE}" pid="12" name="MSIP_Label_38cf6908-c9f1-4b37-8fe9-5e4296368d31_Tag">
    <vt:lpwstr>10, 0, 1, 1</vt:lpwstr>
  </property>
  <property fmtid="{D5CDD505-2E9C-101B-9397-08002B2CF9AE}" pid="13" name="GrammarlyDocumentId">
    <vt:lpwstr>eb42d9cf-212b-4739-9ea7-5f2ee71823f6</vt:lpwstr>
  </property>
</Properties>
</file>